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CBD2">
      <w:pPr>
        <w:rPr>
          <w:rFonts w:hint="eastAsia"/>
        </w:rPr>
      </w:pPr>
    </w:p>
    <w:p w14:paraId="58B2056C">
      <w:pPr>
        <w:pStyle w:val="47"/>
        <w:framePr w:hSpace="0" w:vSpace="0" w:wrap="auto" w:vAnchor="margin" w:hAnchor="text" w:yAlign="inline"/>
        <w:rPr>
          <w:rFonts w:hint="eastAsia" w:hAnsi="黑体"/>
          <w14:ligatures w14:val="none"/>
        </w:rPr>
      </w:pPr>
      <w:r>
        <w:rPr>
          <w:rFonts w:hAnsi="黑体"/>
          <w14:ligatures w14:val="none"/>
        </w:rPr>
        <w:t>ICS 03.080</w:t>
      </w:r>
    </w:p>
    <w:p w14:paraId="4086E949">
      <w:pPr>
        <w:pStyle w:val="47"/>
        <w:framePr w:hSpace="0" w:vSpace="0" w:wrap="auto" w:vAnchor="margin" w:hAnchor="text" w:yAlign="inline"/>
        <w:rPr>
          <w:rFonts w:hint="eastAsia" w:hAnsi="黑体"/>
          <w14:ligatures w14:val="none"/>
        </w:rPr>
      </w:pPr>
      <w:r>
        <w:rPr>
          <w:rFonts w:hint="eastAsia" w:hAnsi="黑体"/>
          <w14:ligatures w14:val="none"/>
        </w:rPr>
        <w:t>CCSA16</w:t>
      </w:r>
    </w:p>
    <w:p w14:paraId="6B364493">
      <w:pPr>
        <w:rPr>
          <w:rFonts w:hint="eastAsia"/>
        </w:rPr>
      </w:pPr>
    </w:p>
    <w:p w14:paraId="21051A19">
      <w:pPr>
        <w:rPr>
          <w:rFonts w:hint="eastAsia"/>
        </w:rPr>
      </w:pPr>
    </w:p>
    <w:p w14:paraId="13B8C499">
      <w:pPr>
        <w:pStyle w:val="48"/>
        <w:jc w:val="distribute"/>
        <w:rPr>
          <w:rFonts w:hint="eastAsia" w:hAnsi="黑体"/>
          <w:sz w:val="44"/>
          <w:szCs w:val="44"/>
        </w:rPr>
      </w:pPr>
      <w:r>
        <w:rPr>
          <w:rFonts w:hint="eastAsia" w:hAnsi="黑体"/>
          <w:sz w:val="44"/>
          <w:szCs w:val="44"/>
        </w:rPr>
        <w:t>团体标准</w:t>
      </w:r>
    </w:p>
    <w:p w14:paraId="77F336DA">
      <w:pPr>
        <w:rPr>
          <w:rFonts w:hint="eastAsia"/>
        </w:rPr>
      </w:pPr>
    </w:p>
    <w:p w14:paraId="6594C51D">
      <w:pPr>
        <w:pStyle w:val="49"/>
        <w:framePr w:w="0" w:hRule="auto" w:hSpace="0" w:wrap="auto" w:vAnchor="margin" w:hAnchor="text" w:xAlign="left" w:yAlign="inline"/>
        <w:rPr>
          <w:rFonts w:hint="eastAsia" w:hAnsi="黑体"/>
          <w:color w:val="000000"/>
          <w:sz w:val="32"/>
          <w:szCs w:val="32"/>
          <w14:ligatures w14:val="none"/>
        </w:rPr>
      </w:pPr>
      <w:r>
        <w:rPr>
          <w:rFonts w:hint="eastAsia" w:hAnsi="黑体"/>
          <w:color w:val="000000"/>
          <w:sz w:val="32"/>
          <w:szCs w:val="32"/>
          <w14:ligatures w14:val="none"/>
        </w:rPr>
        <w:t>T/HNWX</w:t>
      </w:r>
      <w:r>
        <w:rPr>
          <w:rFonts w:hint="eastAsia" w:hAnsi="黑体"/>
          <w:color w:val="000000"/>
          <w:sz w:val="32"/>
          <w:szCs w:val="32"/>
          <w:lang w:val="en-US" w:eastAsia="zh-CN"/>
          <w14:ligatures w14:val="none"/>
        </w:rPr>
        <w:t xml:space="preserve"> 011</w:t>
      </w:r>
      <w:r>
        <w:rPr>
          <w:rFonts w:hAnsi="黑体"/>
          <w:color w:val="000000"/>
          <w:sz w:val="32"/>
          <w:szCs w:val="32"/>
          <w14:ligatures w14:val="none"/>
        </w:rPr>
        <w:t>—202</w:t>
      </w:r>
      <w:r>
        <w:rPr>
          <w:rFonts w:hint="eastAsia" w:hAnsi="黑体"/>
          <w:color w:val="000000"/>
          <w:sz w:val="32"/>
          <w:szCs w:val="32"/>
          <w14:ligatures w14:val="none"/>
        </w:rPr>
        <w:t>5</w:t>
      </w:r>
    </w:p>
    <w:p w14:paraId="47089553">
      <w:pPr>
        <w:rPr>
          <w:rFonts w:hint="eastAsia"/>
        </w:rPr>
      </w:pPr>
    </w:p>
    <w:p w14:paraId="7A8C08BA">
      <w:pP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255270</wp:posOffset>
                </wp:positionV>
                <wp:extent cx="6120130" cy="0"/>
                <wp:effectExtent l="0" t="4445" r="0" b="508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13.8pt;margin-top:20.1pt;height:0pt;width:481.9pt;z-index:251662336;mso-width-relative:page;mso-height-relative:page;" filled="f" stroked="t" coordsize="21600,21600" o:gfxdata="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xXjr1gAAAAkBAAAPAAAAAAAAAAEAIAAAACIAAABkcnMv&#10;ZG93bnJldi54bWxQSwECFAAUAAAACACHTuJA/LtNpswBAACtAwAADgAAAAAAAAABACAAAAAlAQAA&#10;ZHJzL2Uyb0RvYy54bWxQSwUGAAAAAAYABgBZAQAAYwUAAAAA&#10;">
                <v:fill on="f" focussize="0,0"/>
                <v:stroke color="#000000" joinstyle="round"/>
                <v:imagedata o:title=""/>
                <o:lock v:ext="edit" aspectratio="f"/>
              </v:line>
            </w:pict>
          </mc:Fallback>
        </mc:AlternateContent>
      </w:r>
    </w:p>
    <w:p w14:paraId="3BA83A85">
      <w:pPr>
        <w:rPr>
          <w:rFonts w:hint="eastAsia"/>
        </w:rPr>
      </w:pPr>
    </w:p>
    <w:p w14:paraId="2100BFD2">
      <w:pPr>
        <w:rPr>
          <w:rFonts w:hint="eastAsia"/>
        </w:rPr>
      </w:pPr>
    </w:p>
    <w:p w14:paraId="0391FFF4">
      <w:pPr>
        <w:pStyle w:val="58"/>
        <w:rPr>
          <w:rFonts w:hint="eastAsia" w:eastAsia="黑体"/>
          <w:sz w:val="44"/>
          <w:szCs w:val="44"/>
          <w:lang w:val="en-US" w:eastAsia="zh-CN"/>
        </w:rPr>
      </w:pPr>
      <w:bookmarkStart w:id="0" w:name="_Hlk213790526"/>
      <w:r>
        <w:rPr>
          <w:rFonts w:hint="eastAsia"/>
          <w:sz w:val="44"/>
          <w:szCs w:val="44"/>
        </w:rPr>
        <w:t>高速公路服务区物业管理服务规范</w:t>
      </w:r>
      <w:r>
        <w:rPr>
          <w:rFonts w:hint="eastAsia"/>
          <w:sz w:val="44"/>
          <w:szCs w:val="44"/>
          <w:lang w:eastAsia="zh-CN"/>
        </w:rPr>
        <w:t>指引</w:t>
      </w:r>
    </w:p>
    <w:bookmarkEnd w:id="0"/>
    <w:p w14:paraId="61451302">
      <w:pPr>
        <w:pStyle w:val="58"/>
      </w:pPr>
    </w:p>
    <w:p w14:paraId="21F67277">
      <w:pPr>
        <w:jc w:val="center"/>
        <w:rPr>
          <w:rFonts w:hint="eastAsia"/>
        </w:rPr>
      </w:pPr>
      <w:r>
        <w:rPr>
          <w:rFonts w:hint="eastAsia"/>
        </w:rPr>
        <w:t>（征求意见稿 2025年</w:t>
      </w:r>
      <w:r>
        <w:rPr>
          <w:rFonts w:hint="eastAsia"/>
          <w:lang w:val="en-US" w:eastAsia="zh-CN"/>
        </w:rPr>
        <w:t>12</w:t>
      </w:r>
      <w:r>
        <w:rPr>
          <w:rFonts w:hint="eastAsia"/>
        </w:rPr>
        <w:t>月</w:t>
      </w:r>
      <w:r>
        <w:rPr>
          <w:rFonts w:hint="eastAsia"/>
          <w:lang w:val="en-US" w:eastAsia="zh-CN"/>
        </w:rPr>
        <w:t>1</w:t>
      </w:r>
      <w:r>
        <w:rPr>
          <w:rFonts w:hint="eastAsia"/>
        </w:rPr>
        <w:t>日）</w:t>
      </w:r>
    </w:p>
    <w:p w14:paraId="0DDDAC7B">
      <w:pPr>
        <w:rPr>
          <w:rFonts w:hint="eastAsia"/>
        </w:rPr>
      </w:pPr>
    </w:p>
    <w:p w14:paraId="3B828201">
      <w:pPr>
        <w:rPr>
          <w:rFonts w:hint="eastAsia"/>
        </w:rPr>
      </w:pPr>
    </w:p>
    <w:p w14:paraId="37568953">
      <w:pPr>
        <w:rPr>
          <w:rFonts w:hint="eastAsia"/>
        </w:rPr>
      </w:pPr>
    </w:p>
    <w:p w14:paraId="76E09898">
      <w:pPr>
        <w:rPr>
          <w:rFonts w:hint="eastAsia"/>
        </w:rPr>
      </w:pPr>
    </w:p>
    <w:p w14:paraId="3B21680E">
      <w:pPr>
        <w:rPr>
          <w:rFonts w:hint="eastAsia"/>
        </w:rPr>
      </w:pPr>
    </w:p>
    <w:p w14:paraId="531CE2FE">
      <w:pPr>
        <w:rPr>
          <w:rFonts w:hint="eastAsia"/>
        </w:rPr>
      </w:pPr>
    </w:p>
    <w:p w14:paraId="0B84A55F">
      <w:pPr>
        <w:pStyle w:val="51"/>
      </w:pPr>
      <w:r>
        <w:rPr>
          <w:rFonts w:hint="eastAsia"/>
        </w:rPr>
        <w:t>2025-00-00发布</w:t>
      </w:r>
      <w:r>
        <w:tab/>
      </w:r>
      <w:r>
        <w:tab/>
      </w:r>
      <w:r>
        <w:tab/>
      </w:r>
      <w:r>
        <w:tab/>
      </w:r>
      <w:r>
        <w:tab/>
      </w:r>
      <w:r>
        <w:tab/>
      </w:r>
      <w:r>
        <w:rPr>
          <w:rFonts w:hint="eastAsia"/>
        </w:rPr>
        <w:t xml:space="preserve">                             202</w:t>
      </w:r>
      <w:r>
        <w:rPr>
          <w:rFonts w:hint="eastAsia"/>
          <w:lang w:val="en-US" w:eastAsia="zh-CN"/>
        </w:rPr>
        <w:t>5</w:t>
      </w:r>
      <w:bookmarkStart w:id="43" w:name="_GoBack"/>
      <w:bookmarkEnd w:id="43"/>
      <w:r>
        <w:rPr>
          <w:rFonts w:hint="eastAsia"/>
        </w:rPr>
        <w:t>-00-00实施</w:t>
      </w:r>
    </w:p>
    <w:p w14:paraId="5F45590D">
      <w:pPr>
        <w:pStyle w:val="50"/>
        <w:framePr w:w="0" w:hRule="auto" w:vSpace="0" w:wrap="auto" w:vAnchor="margin" w:hAnchor="text" w:xAlign="left" w:yAlign="inline"/>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-191770</wp:posOffset>
                </wp:positionH>
                <wp:positionV relativeFrom="paragraph">
                  <wp:posOffset>80010</wp:posOffset>
                </wp:positionV>
                <wp:extent cx="5576570" cy="0"/>
                <wp:effectExtent l="0" t="4445" r="0" b="5080"/>
                <wp:wrapNone/>
                <wp:docPr id="3" name="Line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15.1pt;margin-top:6.3pt;height:0pt;width:439.1pt;z-index:251661312;mso-width-relative:page;mso-height-relative:page;" filled="f" stroked="t" coordsize="21600,21600" o:gfxdata="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3GBh1QAAAAkBAAAPAAAAAAAAAAEAIAAAACIAAABkcnMv&#10;ZG93bnJldi54bWxQSwECFAAUAAAACACHTuJAkW0Kpc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eastAsia="宋体"/>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4445" r="0" b="5080"/>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5"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r9Go1QAAAAoBAAAPAAAAAAAAAAEAIAAAACIAAABkcnMv&#10;ZG93bnJldi54bWxQSwECFAAUAAAACACHTuJAac2HEM0BAACtAwAADgAAAAAAAAABACAAAAAkAQAA&#10;ZHJzL2Uyb0RvYy54bWxQSwUGAAAAAAYABgBZAQAAYwUAAAAA&#10;">
                <v:fill on="f" focussize="0,0"/>
                <v:stroke color="#000000" joinstyle="round"/>
                <v:imagedata o:title=""/>
                <o:lock v:ext="edit" aspectratio="f"/>
              </v:line>
            </w:pict>
          </mc:Fallback>
        </mc:AlternateContent>
      </w:r>
    </w:p>
    <w:p w14:paraId="7B4AE462">
      <w:pPr>
        <w:pStyle w:val="53"/>
        <w:framePr w:w="0" w:hRule="auto" w:hSpace="0" w:vSpace="0" w:wrap="auto" w:vAnchor="margin" w:hAnchor="text" w:xAlign="left" w:yAlign="inline"/>
        <w:rPr>
          <w:rStyle w:val="52"/>
          <w:sz w:val="32"/>
          <w:szCs w:val="32"/>
          <w14:ligatures w14:val="none"/>
        </w:rPr>
      </w:pPr>
      <w:r>
        <w:rPr>
          <w:rStyle w:val="52"/>
          <w:rFonts w:hint="eastAsia"/>
          <w:sz w:val="32"/>
          <w:szCs w:val="32"/>
          <w14:ligatures w14:val="none"/>
        </w:rPr>
        <w:t>湖南省物业管理行业协会发布</w:t>
      </w:r>
    </w:p>
    <w:p w14:paraId="4EFF9B2C">
      <w:pPr>
        <w:rPr>
          <w:rFonts w:hint="eastAsia"/>
        </w:rPr>
      </w:pPr>
      <w:r>
        <w:rPr>
          <w:rFonts w:hint="eastAsia" w:ascii="宋体" w:hAnsi="宋体" w:eastAsia="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-555625</wp:posOffset>
                </wp:positionH>
                <wp:positionV relativeFrom="paragraph">
                  <wp:posOffset>193675</wp:posOffset>
                </wp:positionV>
                <wp:extent cx="6120130" cy="0"/>
                <wp:effectExtent l="0" t="4445" r="0" b="5080"/>
                <wp:wrapNone/>
                <wp:docPr id="5"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43.75pt;margin-top:15.25pt;height:0pt;width:481.9pt;z-index:251660288;mso-width-relative:page;mso-height-relative:page;" filled="f" stroked="t" coordsize="21600,21600" o:gfxdata="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cjjk7XAAAACQEAAA8AAAAAAAAAAQAgAAAAIgAAAGRy&#10;cy9kb3ducmV2LnhtbFBLAQIUABQAAAAIAIdO4kB/pZz8zQEAAK0DAAAOAAAAAAAAAAEAIAAAACYB&#10;AABkcnMvZTJvRG9jLnhtbFBLBQYAAAAABgAGAFkBAABlBQAAAAA=&#10;">
                <v:fill on="f" focussize="0,0"/>
                <v:stroke color="#000000" joinstyle="round"/>
                <v:imagedata o:title=""/>
                <o:lock v:ext="edit" aspectratio="f"/>
              </v:line>
            </w:pict>
          </mc:Fallback>
        </mc:AlternateContent>
      </w:r>
    </w:p>
    <w:p w14:paraId="333F460D">
      <w:pPr>
        <w:jc w:val="center"/>
        <w:rPr>
          <w:rFonts w:hint="eastAsia" w:ascii="黑体" w:hAnsi="黑体" w:eastAsia="黑体"/>
          <w:b/>
          <w:bCs/>
        </w:rPr>
      </w:pPr>
      <w:r>
        <w:rPr>
          <w:rFonts w:hint="eastAsia" w:ascii="黑体" w:hAnsi="黑体" w:eastAsia="黑体"/>
          <w:b/>
          <w:bCs/>
        </w:rPr>
        <w:t>目</w:t>
      </w:r>
      <w:r>
        <w:rPr>
          <w:rFonts w:ascii="黑体" w:hAnsi="黑体" w:eastAsia="黑体"/>
          <w:b/>
          <w:bCs/>
        </w:rPr>
        <w:t>  次</w:t>
      </w:r>
    </w:p>
    <w:p w14:paraId="4F5A35A8">
      <w:pPr>
        <w:rPr>
          <w:rFonts w:hint="eastAsia"/>
        </w:rPr>
      </w:pPr>
    </w:p>
    <w:p w14:paraId="278E5CA2">
      <w:pPr>
        <w:pStyle w:val="18"/>
        <w:rPr>
          <w:rFonts w:hint="eastAsia" w:ascii="宋体" w:hAnsi="宋体"/>
          <w:sz w:val="22"/>
          <w:szCs w:val="24"/>
        </w:rPr>
      </w:pPr>
      <w:r>
        <w:rPr>
          <w:rFonts w:hint="eastAsia" w:ascii="宋体" w:hAnsi="宋体"/>
        </w:rPr>
        <w:fldChar w:fldCharType="begin"/>
      </w:r>
      <w:r>
        <w:rPr>
          <w:rFonts w:hint="eastAsia" w:ascii="宋体" w:hAnsi="宋体"/>
        </w:rPr>
        <w:instrText xml:space="preserve"> TOC \o "1-2" \h \z \u </w:instrText>
      </w:r>
      <w:r>
        <w:rPr>
          <w:rFonts w:hint="eastAsia" w:ascii="宋体" w:hAnsi="宋体"/>
        </w:rPr>
        <w:fldChar w:fldCharType="separate"/>
      </w:r>
      <w:r>
        <w:fldChar w:fldCharType="begin"/>
      </w:r>
      <w:r>
        <w:instrText xml:space="preserve"> HYPERLINK \l "_Toc215151617" </w:instrText>
      </w:r>
      <w:r>
        <w:fldChar w:fldCharType="separate"/>
      </w:r>
      <w:r>
        <w:rPr>
          <w:rStyle w:val="28"/>
          <w:rFonts w:hint="eastAsia" w:ascii="宋体" w:hAnsi="宋体"/>
          <w14:ligatures w14:val="none"/>
        </w:rPr>
        <w:t>前  言</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_Toc215151617 \h</w:instrText>
      </w:r>
      <w:r>
        <w:rPr>
          <w:rFonts w:hint="eastAsia" w:ascii="宋体" w:hAnsi="宋体"/>
        </w:rPr>
        <w:instrText xml:space="preserve"> </w:instrText>
      </w:r>
      <w:r>
        <w:rPr>
          <w:rFonts w:hint="eastAsia" w:ascii="宋体" w:hAnsi="宋体"/>
        </w:rPr>
        <w:fldChar w:fldCharType="separate"/>
      </w:r>
      <w:r>
        <w:rPr>
          <w:rFonts w:hint="eastAsia" w:ascii="宋体" w:hAnsi="宋体"/>
        </w:rPr>
        <w:t>III</w:t>
      </w:r>
      <w:r>
        <w:rPr>
          <w:rFonts w:hint="eastAsia" w:ascii="宋体" w:hAnsi="宋体"/>
        </w:rPr>
        <w:fldChar w:fldCharType="end"/>
      </w:r>
      <w:r>
        <w:rPr>
          <w:rFonts w:hint="eastAsia" w:ascii="宋体" w:hAnsi="宋体"/>
        </w:rPr>
        <w:fldChar w:fldCharType="end"/>
      </w:r>
    </w:p>
    <w:p w14:paraId="1B846B46">
      <w:pPr>
        <w:pStyle w:val="18"/>
        <w:rPr>
          <w:rFonts w:hint="eastAsia" w:ascii="宋体" w:hAnsi="宋体"/>
          <w:sz w:val="22"/>
          <w:szCs w:val="24"/>
        </w:rPr>
      </w:pPr>
      <w:r>
        <w:fldChar w:fldCharType="begin"/>
      </w:r>
      <w:r>
        <w:instrText xml:space="preserve"> HYPERLINK \l "_Toc215151618" </w:instrText>
      </w:r>
      <w:r>
        <w:fldChar w:fldCharType="separate"/>
      </w:r>
      <w:r>
        <w:rPr>
          <w:rStyle w:val="28"/>
          <w:rFonts w:hint="eastAsia" w:ascii="宋体" w:hAnsi="宋体"/>
          <w14:ligatures w14:val="none"/>
        </w:rPr>
        <w:t>1</w:t>
      </w:r>
      <w:r>
        <w:rPr>
          <w:rFonts w:hint="eastAsia" w:ascii="宋体" w:hAnsi="宋体"/>
          <w:sz w:val="22"/>
          <w:szCs w:val="24"/>
        </w:rPr>
        <w:tab/>
      </w:r>
      <w:r>
        <w:rPr>
          <w:rStyle w:val="28"/>
          <w:rFonts w:hint="eastAsia" w:ascii="宋体" w:hAnsi="宋体"/>
          <w14:ligatures w14:val="none"/>
        </w:rPr>
        <w:t>范围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_Toc215151618 \h</w:instrText>
      </w:r>
      <w:r>
        <w:rPr>
          <w:rFonts w:hint="eastAsia" w:ascii="宋体" w:hAnsi="宋体"/>
        </w:rPr>
        <w:instrText xml:space="preserve"> </w:instrText>
      </w:r>
      <w:r>
        <w:rPr>
          <w:rFonts w:hint="eastAsia" w:ascii="宋体" w:hAnsi="宋体"/>
        </w:rPr>
        <w:fldChar w:fldCharType="separate"/>
      </w:r>
      <w:r>
        <w:rPr>
          <w:rFonts w:hint="eastAsia" w:ascii="宋体" w:hAnsi="宋体"/>
        </w:rPr>
        <w:t>1</w:t>
      </w:r>
      <w:r>
        <w:rPr>
          <w:rFonts w:hint="eastAsia" w:ascii="宋体" w:hAnsi="宋体"/>
        </w:rPr>
        <w:fldChar w:fldCharType="end"/>
      </w:r>
      <w:r>
        <w:rPr>
          <w:rFonts w:hint="eastAsia" w:ascii="宋体" w:hAnsi="宋体"/>
        </w:rPr>
        <w:fldChar w:fldCharType="end"/>
      </w:r>
    </w:p>
    <w:p w14:paraId="42142DA7">
      <w:pPr>
        <w:pStyle w:val="18"/>
        <w:rPr>
          <w:rFonts w:hint="eastAsia" w:ascii="宋体" w:hAnsi="宋体"/>
          <w:sz w:val="22"/>
          <w:szCs w:val="24"/>
        </w:rPr>
      </w:pPr>
      <w:r>
        <w:fldChar w:fldCharType="begin"/>
      </w:r>
      <w:r>
        <w:instrText xml:space="preserve"> HYPERLINK \l "_Toc215151619" </w:instrText>
      </w:r>
      <w:r>
        <w:fldChar w:fldCharType="separate"/>
      </w:r>
      <w:r>
        <w:rPr>
          <w:rStyle w:val="28"/>
          <w:rFonts w:hint="eastAsia" w:ascii="宋体" w:hAnsi="宋体"/>
          <w14:ligatures w14:val="none"/>
        </w:rPr>
        <w:t>2</w:t>
      </w:r>
      <w:r>
        <w:rPr>
          <w:rFonts w:hint="eastAsia" w:ascii="宋体" w:hAnsi="宋体"/>
          <w:sz w:val="22"/>
          <w:szCs w:val="24"/>
        </w:rPr>
        <w:tab/>
      </w:r>
      <w:r>
        <w:rPr>
          <w:rStyle w:val="28"/>
          <w:rFonts w:hint="eastAsia" w:ascii="宋体" w:hAnsi="宋体"/>
          <w14:ligatures w14:val="none"/>
        </w:rPr>
        <w:t>规范性引用文件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_Toc215151619 \h</w:instrText>
      </w:r>
      <w:r>
        <w:rPr>
          <w:rFonts w:hint="eastAsia" w:ascii="宋体" w:hAnsi="宋体"/>
        </w:rPr>
        <w:instrText xml:space="preserve"> </w:instrText>
      </w:r>
      <w:r>
        <w:rPr>
          <w:rFonts w:hint="eastAsia" w:ascii="宋体" w:hAnsi="宋体"/>
        </w:rPr>
        <w:fldChar w:fldCharType="separate"/>
      </w:r>
      <w:r>
        <w:rPr>
          <w:rFonts w:hint="eastAsia" w:ascii="宋体" w:hAnsi="宋体"/>
        </w:rPr>
        <w:t>1</w:t>
      </w:r>
      <w:r>
        <w:rPr>
          <w:rFonts w:hint="eastAsia" w:ascii="宋体" w:hAnsi="宋体"/>
        </w:rPr>
        <w:fldChar w:fldCharType="end"/>
      </w:r>
      <w:r>
        <w:rPr>
          <w:rFonts w:hint="eastAsia" w:ascii="宋体" w:hAnsi="宋体"/>
        </w:rPr>
        <w:fldChar w:fldCharType="end"/>
      </w:r>
    </w:p>
    <w:p w14:paraId="1B28359D">
      <w:pPr>
        <w:pStyle w:val="18"/>
        <w:rPr>
          <w:rFonts w:hint="eastAsia" w:ascii="宋体" w:hAnsi="宋体"/>
          <w:sz w:val="22"/>
          <w:szCs w:val="24"/>
        </w:rPr>
      </w:pPr>
      <w:r>
        <w:fldChar w:fldCharType="begin"/>
      </w:r>
      <w:r>
        <w:instrText xml:space="preserve"> HYPERLINK \l "_Toc215151620" </w:instrText>
      </w:r>
      <w:r>
        <w:fldChar w:fldCharType="separate"/>
      </w:r>
      <w:r>
        <w:rPr>
          <w:rStyle w:val="28"/>
          <w:rFonts w:hint="eastAsia" w:ascii="宋体" w:hAnsi="宋体"/>
          <w14:ligatures w14:val="none"/>
        </w:rPr>
        <w:t>3</w:t>
      </w:r>
      <w:r>
        <w:rPr>
          <w:rFonts w:hint="eastAsia" w:ascii="宋体" w:hAnsi="宋体"/>
          <w:sz w:val="22"/>
          <w:szCs w:val="24"/>
        </w:rPr>
        <w:tab/>
      </w:r>
      <w:r>
        <w:rPr>
          <w:rStyle w:val="28"/>
          <w:rFonts w:hint="eastAsia" w:ascii="宋体" w:hAnsi="宋体"/>
          <w14:ligatures w14:val="none"/>
        </w:rPr>
        <w:t>术语和定义</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_Toc215151620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709D889F">
      <w:pPr>
        <w:pStyle w:val="22"/>
        <w:tabs>
          <w:tab w:val="right" w:leader="dot" w:pos="8302"/>
        </w:tabs>
        <w:ind w:left="630" w:right="210" w:hanging="420"/>
        <w:rPr>
          <w:rFonts w:hint="eastAsia" w:ascii="宋体" w:hAnsi="宋体"/>
          <w:sz w:val="22"/>
        </w:rPr>
      </w:pPr>
      <w:r>
        <w:fldChar w:fldCharType="begin"/>
      </w:r>
      <w:r>
        <w:instrText xml:space="preserve"> HYPERLINK \l "_Toc215151621" </w:instrText>
      </w:r>
      <w:r>
        <w:fldChar w:fldCharType="separate"/>
      </w:r>
      <w:r>
        <w:rPr>
          <w:rStyle w:val="28"/>
          <w:rFonts w:hint="eastAsia" w:ascii="宋体" w:hAnsi="宋体"/>
        </w:rPr>
        <w:t>3.1</w:t>
      </w:r>
      <w:r>
        <w:rPr>
          <w:rFonts w:hint="eastAsia" w:ascii="宋体" w:hAnsi="宋体"/>
        </w:rPr>
        <w:tab/>
      </w:r>
      <w:r>
        <w:rPr>
          <w:rFonts w:hint="eastAsia" w:ascii="宋体" w:hAnsi="宋体"/>
        </w:rPr>
        <w:t>高速公路服务区</w:t>
      </w:r>
      <w:r>
        <w:rPr>
          <w:rFonts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_Toc215151621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668F2BA1">
      <w:pPr>
        <w:pStyle w:val="22"/>
        <w:tabs>
          <w:tab w:val="right" w:leader="dot" w:pos="8302"/>
        </w:tabs>
        <w:ind w:left="630" w:right="210" w:hanging="420"/>
        <w:rPr>
          <w:rFonts w:hint="eastAsia" w:ascii="宋体" w:hAnsi="宋体"/>
          <w:sz w:val="22"/>
        </w:rPr>
      </w:pPr>
      <w:r>
        <w:fldChar w:fldCharType="begin"/>
      </w:r>
      <w:r>
        <w:instrText xml:space="preserve"> HYPERLINK \l "_Toc215151622" </w:instrText>
      </w:r>
      <w:r>
        <w:fldChar w:fldCharType="separate"/>
      </w:r>
      <w:r>
        <w:rPr>
          <w:rStyle w:val="28"/>
          <w:rFonts w:hint="eastAsia" w:ascii="宋体" w:hAnsi="宋体"/>
        </w:rPr>
        <w:t>3.2</w:t>
      </w:r>
      <w:r>
        <w:rPr>
          <w:rFonts w:hint="eastAsia" w:ascii="宋体" w:hAnsi="宋体"/>
        </w:rPr>
        <w:tab/>
      </w:r>
      <w:r>
        <w:rPr>
          <w:rFonts w:hint="eastAsia" w:ascii="宋体" w:hAnsi="宋体"/>
        </w:rPr>
        <w:t>司乘人员</w:t>
      </w:r>
      <w:r>
        <w:rPr>
          <w:rFonts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_Toc215151622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1D89A0AC">
      <w:pPr>
        <w:pStyle w:val="22"/>
        <w:tabs>
          <w:tab w:val="right" w:leader="dot" w:pos="8302"/>
        </w:tabs>
        <w:ind w:left="630" w:right="210" w:hanging="420"/>
        <w:rPr>
          <w:rFonts w:hint="eastAsia" w:ascii="宋体" w:hAnsi="宋体"/>
          <w:sz w:val="22"/>
        </w:rPr>
      </w:pPr>
      <w:r>
        <w:fldChar w:fldCharType="begin"/>
      </w:r>
      <w:r>
        <w:instrText xml:space="preserve"> HYPERLINK \l "_Toc215151623" </w:instrText>
      </w:r>
      <w:r>
        <w:fldChar w:fldCharType="separate"/>
      </w:r>
      <w:r>
        <w:rPr>
          <w:rStyle w:val="28"/>
          <w:rFonts w:hint="eastAsia" w:ascii="宋体" w:hAnsi="宋体"/>
        </w:rPr>
        <w:t>3.3</w:t>
      </w:r>
      <w:r>
        <w:rPr>
          <w:rFonts w:hint="eastAsia" w:ascii="宋体" w:hAnsi="宋体"/>
        </w:rPr>
        <w:tab/>
      </w:r>
      <w:r>
        <w:rPr>
          <w:rFonts w:hint="eastAsia" w:ascii="宋体" w:hAnsi="宋体"/>
        </w:rPr>
        <w:t>物业服务单位</w:t>
      </w:r>
      <w:r>
        <w:rPr>
          <w:rFonts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_Toc215151623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43E5B083">
      <w:pPr>
        <w:pStyle w:val="22"/>
        <w:tabs>
          <w:tab w:val="right" w:leader="dot" w:pos="8302"/>
        </w:tabs>
        <w:ind w:left="630" w:right="210" w:hanging="420"/>
        <w:rPr>
          <w:rFonts w:hint="eastAsia" w:ascii="宋体" w:hAnsi="宋体"/>
          <w:sz w:val="22"/>
        </w:rPr>
      </w:pPr>
      <w:r>
        <w:fldChar w:fldCharType="begin"/>
      </w:r>
      <w:r>
        <w:instrText xml:space="preserve"> HYPERLINK \l "_Toc215151624" </w:instrText>
      </w:r>
      <w:r>
        <w:fldChar w:fldCharType="separate"/>
      </w:r>
      <w:r>
        <w:rPr>
          <w:rStyle w:val="28"/>
          <w:rFonts w:hint="eastAsia" w:ascii="宋体" w:hAnsi="宋体"/>
        </w:rPr>
        <w:t>3.4</w:t>
      </w:r>
      <w:r>
        <w:rPr>
          <w:rFonts w:hint="eastAsia" w:ascii="宋体" w:hAnsi="宋体"/>
        </w:rPr>
        <w:tab/>
      </w:r>
      <w:r>
        <w:rPr>
          <w:rFonts w:hint="eastAsia" w:ascii="宋体" w:hAnsi="宋体"/>
        </w:rPr>
        <w:t>公共区域</w:t>
      </w:r>
      <w:r>
        <w:rPr>
          <w:rFonts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_Toc215151624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5DB17D1C">
      <w:pPr>
        <w:pStyle w:val="22"/>
        <w:tabs>
          <w:tab w:val="right" w:leader="dot" w:pos="8302"/>
        </w:tabs>
        <w:ind w:left="630" w:right="210" w:hanging="420"/>
        <w:rPr>
          <w:rFonts w:hint="eastAsia" w:ascii="宋体" w:hAnsi="宋体"/>
          <w:sz w:val="22"/>
        </w:rPr>
      </w:pPr>
      <w:r>
        <w:fldChar w:fldCharType="begin"/>
      </w:r>
      <w:r>
        <w:instrText xml:space="preserve"> HYPERLINK \l "_Toc215151625" </w:instrText>
      </w:r>
      <w:r>
        <w:fldChar w:fldCharType="separate"/>
      </w:r>
      <w:r>
        <w:rPr>
          <w:rStyle w:val="28"/>
          <w:rFonts w:hint="eastAsia" w:ascii="宋体" w:hAnsi="宋体"/>
        </w:rPr>
        <w:t>3.5</w:t>
      </w:r>
      <w:r>
        <w:rPr>
          <w:rFonts w:hint="eastAsia" w:ascii="宋体" w:hAnsi="宋体"/>
        </w:rPr>
        <w:tab/>
      </w:r>
      <w:r>
        <w:rPr>
          <w:rFonts w:hint="eastAsia" w:ascii="宋体" w:hAnsi="宋体"/>
        </w:rPr>
        <w:t>应急物资</w:t>
      </w:r>
      <w:r>
        <w:rPr>
          <w:rFonts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_Toc215151625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7D198E1C">
      <w:pPr>
        <w:pStyle w:val="22"/>
        <w:tabs>
          <w:tab w:val="right" w:leader="dot" w:pos="8302"/>
        </w:tabs>
        <w:ind w:left="630" w:right="210" w:hanging="420"/>
        <w:rPr>
          <w:rFonts w:hint="eastAsia" w:ascii="宋体" w:hAnsi="宋体"/>
          <w:sz w:val="22"/>
        </w:rPr>
      </w:pPr>
      <w:r>
        <w:fldChar w:fldCharType="begin"/>
      </w:r>
      <w:r>
        <w:instrText xml:space="preserve"> HYPERLINK \l "_Toc215151626" </w:instrText>
      </w:r>
      <w:r>
        <w:fldChar w:fldCharType="separate"/>
      </w:r>
      <w:r>
        <w:rPr>
          <w:rStyle w:val="28"/>
          <w:rFonts w:hint="eastAsia" w:ascii="宋体" w:hAnsi="宋体"/>
        </w:rPr>
        <w:t>3.6</w:t>
      </w:r>
      <w:r>
        <w:rPr>
          <w:rFonts w:hint="eastAsia" w:ascii="宋体" w:hAnsi="宋体"/>
        </w:rPr>
        <w:tab/>
      </w:r>
      <w:r>
        <w:rPr>
          <w:rFonts w:hint="eastAsia" w:ascii="宋体" w:hAnsi="宋体"/>
        </w:rPr>
        <w:t>交通疏导</w:t>
      </w:r>
      <w:r>
        <w:rPr>
          <w:rFonts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_Toc215151626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586DBA70">
      <w:pPr>
        <w:pStyle w:val="18"/>
        <w:rPr>
          <w:rFonts w:hint="eastAsia" w:ascii="宋体" w:hAnsi="宋体"/>
          <w:sz w:val="22"/>
          <w:szCs w:val="24"/>
        </w:rPr>
      </w:pPr>
      <w:r>
        <w:fldChar w:fldCharType="begin"/>
      </w:r>
      <w:r>
        <w:instrText xml:space="preserve"> HYPERLINK \l "_Toc215151627" </w:instrText>
      </w:r>
      <w:r>
        <w:fldChar w:fldCharType="separate"/>
      </w:r>
      <w:r>
        <w:rPr>
          <w:rStyle w:val="28"/>
          <w:rFonts w:hint="eastAsia" w:ascii="宋体" w:hAnsi="宋体"/>
          <w14:ligatures w14:val="none"/>
        </w:rPr>
        <w:t>4</w:t>
      </w:r>
      <w:r>
        <w:rPr>
          <w:rFonts w:hint="eastAsia" w:ascii="宋体" w:hAnsi="宋体"/>
          <w:sz w:val="22"/>
          <w:szCs w:val="24"/>
        </w:rPr>
        <w:tab/>
      </w:r>
      <w:r>
        <w:rPr>
          <w:rStyle w:val="28"/>
          <w:rFonts w:hint="eastAsia" w:ascii="宋体" w:hAnsi="宋体"/>
          <w14:ligatures w14:val="none"/>
        </w:rPr>
        <w:t>总体要求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_Toc215151627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049634AE">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"_Toc215151628" </w:instrText>
      </w:r>
      <w:r>
        <w:fldChar w:fldCharType="separate"/>
      </w:r>
      <w:r>
        <w:rPr>
          <w:rStyle w:val="28"/>
          <w:rFonts w:hint="eastAsia" w:ascii="宋体" w:hAnsi="宋体"/>
        </w:rPr>
        <w:t>4.1</w:t>
      </w:r>
      <w:r>
        <w:rPr>
          <w:rFonts w:hint="eastAsia" w:ascii="宋体" w:hAnsi="宋体"/>
          <w:sz w:val="22"/>
        </w:rPr>
        <w:tab/>
      </w:r>
      <w:r>
        <w:rPr>
          <w:rStyle w:val="28"/>
          <w:rFonts w:hint="eastAsia" w:ascii="宋体" w:hAnsi="宋体"/>
        </w:rPr>
        <w:t>服务范围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_Toc215151628 \h</w:instrText>
      </w:r>
      <w:r>
        <w:rPr>
          <w:rFonts w:hint="eastAsia" w:ascii="宋体" w:hAnsi="宋体"/>
        </w:rPr>
        <w:instrText xml:space="preserve"> </w:instrText>
      </w:r>
      <w:r>
        <w:rPr>
          <w:rFonts w:hint="eastAsia" w:ascii="宋体" w:hAnsi="宋体"/>
        </w:rPr>
        <w:fldChar w:fldCharType="separate"/>
      </w:r>
      <w:r>
        <w:rPr>
          <w:rFonts w:hint="eastAsia" w:ascii="宋体" w:hAnsi="宋体"/>
        </w:rPr>
        <w:t>2</w:t>
      </w:r>
      <w:r>
        <w:rPr>
          <w:rFonts w:hint="eastAsia" w:ascii="宋体" w:hAnsi="宋体"/>
        </w:rPr>
        <w:fldChar w:fldCharType="end"/>
      </w:r>
      <w:r>
        <w:rPr>
          <w:rFonts w:hint="eastAsia" w:ascii="宋体" w:hAnsi="宋体"/>
        </w:rPr>
        <w:fldChar w:fldCharType="end"/>
      </w:r>
    </w:p>
    <w:p w14:paraId="116FB076">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"_Toc215151629" </w:instrText>
      </w:r>
      <w:r>
        <w:fldChar w:fldCharType="separate"/>
      </w:r>
      <w:r>
        <w:rPr>
          <w:rStyle w:val="28"/>
          <w:rFonts w:hint="eastAsia" w:ascii="宋体" w:hAnsi="宋体"/>
        </w:rPr>
        <w:t>4.2</w:t>
      </w:r>
      <w:r>
        <w:rPr>
          <w:rFonts w:hint="eastAsia" w:ascii="宋体" w:hAnsi="宋体"/>
          <w:sz w:val="22"/>
        </w:rPr>
        <w:tab/>
      </w:r>
      <w:r>
        <w:rPr>
          <w:rStyle w:val="28"/>
          <w:rFonts w:hint="eastAsia" w:ascii="宋体" w:hAnsi="宋体"/>
        </w:rPr>
        <w:t>制度要求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_Toc215151629 \h</w:instrText>
      </w:r>
      <w:r>
        <w:rPr>
          <w:rFonts w:hint="eastAsia" w:ascii="宋体" w:hAnsi="宋体"/>
        </w:rPr>
        <w:instrText xml:space="preserve"> </w:instrText>
      </w:r>
      <w:r>
        <w:rPr>
          <w:rFonts w:hint="eastAsia" w:ascii="宋体" w:hAnsi="宋体"/>
        </w:rPr>
        <w:fldChar w:fldCharType="separate"/>
      </w:r>
      <w:r>
        <w:rPr>
          <w:rFonts w:hint="eastAsia" w:ascii="宋体" w:hAnsi="宋体"/>
        </w:rPr>
        <w:t>3</w:t>
      </w:r>
      <w:r>
        <w:rPr>
          <w:rFonts w:hint="eastAsia" w:ascii="宋体" w:hAnsi="宋体"/>
        </w:rPr>
        <w:fldChar w:fldCharType="end"/>
      </w:r>
      <w:r>
        <w:rPr>
          <w:rFonts w:hint="eastAsia" w:ascii="宋体" w:hAnsi="宋体"/>
        </w:rPr>
        <w:fldChar w:fldCharType="end"/>
      </w:r>
    </w:p>
    <w:p w14:paraId="04D149A8">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"_Toc215151630" </w:instrText>
      </w:r>
      <w:r>
        <w:fldChar w:fldCharType="separate"/>
      </w:r>
      <w:r>
        <w:rPr>
          <w:rStyle w:val="28"/>
          <w:rFonts w:hint="eastAsia" w:ascii="宋体" w:hAnsi="宋体"/>
          <w14:ligatures w14:val="none"/>
        </w:rPr>
        <w:t>4.3</w:t>
      </w:r>
      <w:r>
        <w:rPr>
          <w:rFonts w:hint="eastAsia" w:ascii="宋体" w:hAnsi="宋体"/>
          <w:sz w:val="22"/>
        </w:rPr>
        <w:tab/>
      </w:r>
      <w:r>
        <w:rPr>
          <w:rStyle w:val="28"/>
          <w:rFonts w:hint="eastAsia" w:ascii="宋体" w:hAnsi="宋体"/>
          <w14:ligatures w14:val="none"/>
        </w:rPr>
        <w:t>人员要求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_Toc215151630 \h</w:instrText>
      </w:r>
      <w:r>
        <w:rPr>
          <w:rFonts w:hint="eastAsia" w:ascii="宋体" w:hAnsi="宋体"/>
        </w:rPr>
        <w:instrText xml:space="preserve"> </w:instrText>
      </w:r>
      <w:r>
        <w:rPr>
          <w:rFonts w:hint="eastAsia" w:ascii="宋体" w:hAnsi="宋体"/>
        </w:rPr>
        <w:fldChar w:fldCharType="separate"/>
      </w:r>
      <w:r>
        <w:rPr>
          <w:rFonts w:hint="eastAsia" w:ascii="宋体" w:hAnsi="宋体"/>
        </w:rPr>
        <w:t>3</w:t>
      </w:r>
      <w:r>
        <w:rPr>
          <w:rFonts w:hint="eastAsia" w:ascii="宋体" w:hAnsi="宋体"/>
        </w:rPr>
        <w:fldChar w:fldCharType="end"/>
      </w:r>
      <w:r>
        <w:rPr>
          <w:rFonts w:hint="eastAsia" w:ascii="宋体" w:hAnsi="宋体"/>
        </w:rPr>
        <w:fldChar w:fldCharType="end"/>
      </w:r>
    </w:p>
    <w:p w14:paraId="6C035AA4">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"_Toc215151631" </w:instrText>
      </w:r>
      <w:r>
        <w:fldChar w:fldCharType="separate"/>
      </w:r>
      <w:r>
        <w:rPr>
          <w:rStyle w:val="28"/>
          <w:rFonts w:hint="eastAsia" w:ascii="宋体" w:hAnsi="宋体"/>
        </w:rPr>
        <w:t>4.4</w:t>
      </w:r>
      <w:r>
        <w:rPr>
          <w:rFonts w:hint="eastAsia" w:ascii="宋体" w:hAnsi="宋体"/>
          <w:sz w:val="22"/>
        </w:rPr>
        <w:tab/>
      </w:r>
      <w:r>
        <w:rPr>
          <w:rStyle w:val="28"/>
          <w:rFonts w:hint="eastAsia" w:ascii="宋体" w:hAnsi="宋体"/>
        </w:rPr>
        <w:t>物资装备</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_Toc215151631 \h</w:instrText>
      </w:r>
      <w:r>
        <w:rPr>
          <w:rFonts w:hint="eastAsia" w:ascii="宋体" w:hAnsi="宋体"/>
        </w:rPr>
        <w:instrText xml:space="preserve"> </w:instrText>
      </w:r>
      <w:r>
        <w:rPr>
          <w:rFonts w:hint="eastAsia" w:ascii="宋体" w:hAnsi="宋体"/>
        </w:rPr>
        <w:fldChar w:fldCharType="separate"/>
      </w:r>
      <w:r>
        <w:rPr>
          <w:rFonts w:hint="eastAsia" w:ascii="宋体" w:hAnsi="宋体"/>
        </w:rPr>
        <w:t>4</w:t>
      </w:r>
      <w:r>
        <w:rPr>
          <w:rFonts w:hint="eastAsia" w:ascii="宋体" w:hAnsi="宋体"/>
        </w:rPr>
        <w:fldChar w:fldCharType="end"/>
      </w:r>
      <w:r>
        <w:rPr>
          <w:rFonts w:hint="eastAsia" w:ascii="宋体" w:hAnsi="宋体"/>
        </w:rPr>
        <w:fldChar w:fldCharType="end"/>
      </w:r>
    </w:p>
    <w:p w14:paraId="57B930A6">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"_Toc215151632" </w:instrText>
      </w:r>
      <w:r>
        <w:fldChar w:fldCharType="separate"/>
      </w:r>
      <w:r>
        <w:rPr>
          <w:rStyle w:val="28"/>
          <w:rFonts w:hint="eastAsia" w:ascii="宋体" w:hAnsi="宋体"/>
        </w:rPr>
        <w:t>4.5</w:t>
      </w:r>
      <w:r>
        <w:rPr>
          <w:rFonts w:hint="eastAsia" w:ascii="宋体" w:hAnsi="宋体"/>
          <w:sz w:val="22"/>
        </w:rPr>
        <w:tab/>
      </w:r>
      <w:r>
        <w:rPr>
          <w:rStyle w:val="28"/>
          <w:rFonts w:hint="eastAsia" w:ascii="宋体" w:hAnsi="宋体"/>
        </w:rPr>
        <w:t>网格化管理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_Toc215151632 \h</w:instrText>
      </w:r>
      <w:r>
        <w:rPr>
          <w:rFonts w:hint="eastAsia" w:ascii="宋体" w:hAnsi="宋体"/>
        </w:rPr>
        <w:instrText xml:space="preserve"> </w:instrText>
      </w:r>
      <w:r>
        <w:rPr>
          <w:rFonts w:hint="eastAsia" w:ascii="宋体" w:hAnsi="宋体"/>
        </w:rPr>
        <w:fldChar w:fldCharType="separate"/>
      </w:r>
      <w:r>
        <w:rPr>
          <w:rFonts w:hint="eastAsia" w:ascii="宋体" w:hAnsi="宋体"/>
        </w:rPr>
        <w:t>4</w:t>
      </w:r>
      <w:r>
        <w:rPr>
          <w:rFonts w:hint="eastAsia" w:ascii="宋体" w:hAnsi="宋体"/>
        </w:rPr>
        <w:fldChar w:fldCharType="end"/>
      </w:r>
      <w:r>
        <w:rPr>
          <w:rFonts w:hint="eastAsia" w:ascii="宋体" w:hAnsi="宋体"/>
        </w:rPr>
        <w:fldChar w:fldCharType="end"/>
      </w:r>
    </w:p>
    <w:p w14:paraId="768C3FDF">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"_Toc215151633" </w:instrText>
      </w:r>
      <w:r>
        <w:fldChar w:fldCharType="separate"/>
      </w:r>
      <w:r>
        <w:rPr>
          <w:rStyle w:val="28"/>
          <w:rFonts w:hint="eastAsia" w:ascii="宋体" w:hAnsi="宋体"/>
        </w:rPr>
        <w:t>4.6</w:t>
      </w:r>
      <w:r>
        <w:rPr>
          <w:rFonts w:hint="eastAsia" w:ascii="宋体" w:hAnsi="宋体"/>
          <w:sz w:val="22"/>
        </w:rPr>
        <w:tab/>
      </w:r>
      <w:r>
        <w:rPr>
          <w:rStyle w:val="28"/>
          <w:rFonts w:hint="eastAsia" w:ascii="宋体" w:hAnsi="宋体"/>
        </w:rPr>
        <w:t>可持续发展要求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_Toc215151633 \h</w:instrText>
      </w:r>
      <w:r>
        <w:rPr>
          <w:rFonts w:hint="eastAsia" w:ascii="宋体" w:hAnsi="宋体"/>
        </w:rPr>
        <w:instrText xml:space="preserve"> </w:instrText>
      </w:r>
      <w:r>
        <w:rPr>
          <w:rFonts w:hint="eastAsia" w:ascii="宋体" w:hAnsi="宋体"/>
        </w:rPr>
        <w:fldChar w:fldCharType="separate"/>
      </w:r>
      <w:r>
        <w:rPr>
          <w:rFonts w:hint="eastAsia" w:ascii="宋体" w:hAnsi="宋体"/>
        </w:rPr>
        <w:t>5</w:t>
      </w:r>
      <w:r>
        <w:rPr>
          <w:rFonts w:hint="eastAsia" w:ascii="宋体" w:hAnsi="宋体"/>
        </w:rPr>
        <w:fldChar w:fldCharType="end"/>
      </w:r>
      <w:r>
        <w:rPr>
          <w:rFonts w:hint="eastAsia" w:ascii="宋体" w:hAnsi="宋体"/>
        </w:rPr>
        <w:fldChar w:fldCharType="end"/>
      </w:r>
    </w:p>
    <w:p w14:paraId="7D7B399B">
      <w:pPr>
        <w:pStyle w:val="18"/>
        <w:rPr>
          <w:rFonts w:hint="eastAsia" w:ascii="宋体" w:hAnsi="宋体"/>
          <w:sz w:val="22"/>
          <w:szCs w:val="24"/>
        </w:rPr>
      </w:pPr>
      <w:r>
        <w:fldChar w:fldCharType="begin"/>
      </w:r>
      <w:r>
        <w:instrText xml:space="preserve"> HYPERLINK \l "_Toc215151634" </w:instrText>
      </w:r>
      <w:r>
        <w:fldChar w:fldCharType="separate"/>
      </w:r>
      <w:r>
        <w:rPr>
          <w:rStyle w:val="28"/>
          <w:rFonts w:hint="eastAsia" w:ascii="宋体" w:hAnsi="宋体"/>
          <w14:ligatures w14:val="none"/>
        </w:rPr>
        <w:t>5</w:t>
      </w:r>
      <w:r>
        <w:rPr>
          <w:rFonts w:hint="eastAsia" w:ascii="宋体" w:hAnsi="宋体"/>
          <w:sz w:val="22"/>
          <w:szCs w:val="24"/>
        </w:rPr>
        <w:tab/>
      </w:r>
      <w:r>
        <w:rPr>
          <w:rStyle w:val="28"/>
          <w:rFonts w:hint="eastAsia" w:ascii="宋体" w:hAnsi="宋体"/>
          <w14:ligatures w14:val="none"/>
        </w:rPr>
        <w:t>服务内容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_Toc215151634 \h</w:instrText>
      </w:r>
      <w:r>
        <w:rPr>
          <w:rFonts w:hint="eastAsia" w:ascii="宋体" w:hAnsi="宋体"/>
        </w:rPr>
        <w:instrText xml:space="preserve"> </w:instrText>
      </w:r>
      <w:r>
        <w:rPr>
          <w:rFonts w:hint="eastAsia" w:ascii="宋体" w:hAnsi="宋体"/>
        </w:rPr>
        <w:fldChar w:fldCharType="separate"/>
      </w:r>
      <w:r>
        <w:rPr>
          <w:rFonts w:hint="eastAsia" w:ascii="宋体" w:hAnsi="宋体"/>
        </w:rPr>
        <w:t>5</w:t>
      </w:r>
      <w:r>
        <w:rPr>
          <w:rFonts w:hint="eastAsia" w:ascii="宋体" w:hAnsi="宋体"/>
        </w:rPr>
        <w:fldChar w:fldCharType="end"/>
      </w:r>
      <w:r>
        <w:rPr>
          <w:rFonts w:hint="eastAsia" w:ascii="宋体" w:hAnsi="宋体"/>
        </w:rPr>
        <w:fldChar w:fldCharType="end"/>
      </w:r>
    </w:p>
    <w:p w14:paraId="7B5DE937">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"_Toc215151635" </w:instrText>
      </w:r>
      <w:r>
        <w:fldChar w:fldCharType="separate"/>
      </w:r>
      <w:r>
        <w:rPr>
          <w:rStyle w:val="28"/>
          <w:rFonts w:hint="eastAsia" w:ascii="宋体" w:hAnsi="宋体"/>
        </w:rPr>
        <w:t>5.1</w:t>
      </w:r>
      <w:r>
        <w:rPr>
          <w:rFonts w:hint="eastAsia" w:ascii="宋体" w:hAnsi="宋体"/>
          <w:sz w:val="22"/>
        </w:rPr>
        <w:tab/>
      </w:r>
      <w:r>
        <w:rPr>
          <w:rStyle w:val="28"/>
          <w:rFonts w:hint="eastAsia" w:ascii="宋体" w:hAnsi="宋体"/>
        </w:rPr>
        <w:t>客户服务</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_Toc215151635 \h</w:instrText>
      </w:r>
      <w:r>
        <w:rPr>
          <w:rFonts w:hint="eastAsia" w:ascii="宋体" w:hAnsi="宋体"/>
        </w:rPr>
        <w:instrText xml:space="preserve"> </w:instrText>
      </w:r>
      <w:r>
        <w:rPr>
          <w:rFonts w:hint="eastAsia" w:ascii="宋体" w:hAnsi="宋体"/>
        </w:rPr>
        <w:fldChar w:fldCharType="separate"/>
      </w:r>
      <w:r>
        <w:rPr>
          <w:rFonts w:hint="eastAsia" w:ascii="宋体" w:hAnsi="宋体"/>
        </w:rPr>
        <w:t>5</w:t>
      </w:r>
      <w:r>
        <w:rPr>
          <w:rFonts w:hint="eastAsia" w:ascii="宋体" w:hAnsi="宋体"/>
        </w:rPr>
        <w:fldChar w:fldCharType="end"/>
      </w:r>
      <w:r>
        <w:rPr>
          <w:rFonts w:hint="eastAsia" w:ascii="宋体" w:hAnsi="宋体"/>
        </w:rPr>
        <w:fldChar w:fldCharType="end"/>
      </w:r>
    </w:p>
    <w:p w14:paraId="5CC8D133">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"_Toc215151636" </w:instrText>
      </w:r>
      <w:r>
        <w:fldChar w:fldCharType="separate"/>
      </w:r>
      <w:r>
        <w:rPr>
          <w:rStyle w:val="28"/>
          <w:rFonts w:hint="eastAsia" w:ascii="宋体" w:hAnsi="宋体"/>
        </w:rPr>
        <w:t>5.2</w:t>
      </w:r>
      <w:r>
        <w:rPr>
          <w:rFonts w:hint="eastAsia" w:ascii="宋体" w:hAnsi="宋体"/>
          <w:sz w:val="22"/>
        </w:rPr>
        <w:tab/>
      </w:r>
      <w:r>
        <w:rPr>
          <w:rStyle w:val="28"/>
          <w:rFonts w:hint="eastAsia" w:ascii="宋体" w:hAnsi="宋体"/>
        </w:rPr>
        <w:t>秩序维护管理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_Toc215151636 \h</w:instrText>
      </w:r>
      <w:r>
        <w:rPr>
          <w:rFonts w:hint="eastAsia" w:ascii="宋体" w:hAnsi="宋体"/>
        </w:rPr>
        <w:instrText xml:space="preserve"> </w:instrText>
      </w:r>
      <w:r>
        <w:rPr>
          <w:rFonts w:hint="eastAsia" w:ascii="宋体" w:hAnsi="宋体"/>
        </w:rPr>
        <w:fldChar w:fldCharType="separate"/>
      </w:r>
      <w:r>
        <w:rPr>
          <w:rFonts w:hint="eastAsia" w:ascii="宋体" w:hAnsi="宋体"/>
        </w:rPr>
        <w:t>7</w:t>
      </w:r>
      <w:r>
        <w:rPr>
          <w:rFonts w:hint="eastAsia" w:ascii="宋体" w:hAnsi="宋体"/>
        </w:rPr>
        <w:fldChar w:fldCharType="end"/>
      </w:r>
      <w:r>
        <w:rPr>
          <w:rFonts w:hint="eastAsia" w:ascii="宋体" w:hAnsi="宋体"/>
        </w:rPr>
        <w:fldChar w:fldCharType="end"/>
      </w:r>
    </w:p>
    <w:p w14:paraId="1F0E72DD">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"_Toc215151637" </w:instrText>
      </w:r>
      <w:r>
        <w:fldChar w:fldCharType="separate"/>
      </w:r>
      <w:r>
        <w:rPr>
          <w:rStyle w:val="28"/>
          <w:rFonts w:hint="eastAsia" w:ascii="宋体" w:hAnsi="宋体"/>
        </w:rPr>
        <w:t>5.3</w:t>
      </w:r>
      <w:r>
        <w:rPr>
          <w:rFonts w:hint="eastAsia" w:ascii="宋体" w:hAnsi="宋体"/>
          <w:sz w:val="22"/>
        </w:rPr>
        <w:tab/>
      </w:r>
      <w:r>
        <w:rPr>
          <w:rStyle w:val="28"/>
          <w:rFonts w:hint="eastAsia" w:ascii="宋体" w:hAnsi="宋体"/>
        </w:rPr>
        <w:t>保洁管理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_Toc215151637 \h</w:instrText>
      </w:r>
      <w:r>
        <w:rPr>
          <w:rFonts w:hint="eastAsia" w:ascii="宋体" w:hAnsi="宋体"/>
        </w:rPr>
        <w:instrText xml:space="preserve"> </w:instrText>
      </w:r>
      <w:r>
        <w:rPr>
          <w:rFonts w:hint="eastAsia" w:ascii="宋体" w:hAnsi="宋体"/>
        </w:rPr>
        <w:fldChar w:fldCharType="separate"/>
      </w:r>
      <w:r>
        <w:rPr>
          <w:rFonts w:hint="eastAsia" w:ascii="宋体" w:hAnsi="宋体"/>
        </w:rPr>
        <w:t>10</w:t>
      </w:r>
      <w:r>
        <w:rPr>
          <w:rFonts w:hint="eastAsia" w:ascii="宋体" w:hAnsi="宋体"/>
        </w:rPr>
        <w:fldChar w:fldCharType="end"/>
      </w:r>
      <w:r>
        <w:rPr>
          <w:rFonts w:hint="eastAsia" w:ascii="宋体" w:hAnsi="宋体"/>
        </w:rPr>
        <w:fldChar w:fldCharType="end"/>
      </w:r>
    </w:p>
    <w:p w14:paraId="085939E4">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"_Toc215151638" </w:instrText>
      </w:r>
      <w:r>
        <w:fldChar w:fldCharType="separate"/>
      </w:r>
      <w:r>
        <w:rPr>
          <w:rStyle w:val="28"/>
          <w:rFonts w:hint="eastAsia" w:ascii="宋体" w:hAnsi="宋体"/>
        </w:rPr>
        <w:t>5.4</w:t>
      </w:r>
      <w:r>
        <w:rPr>
          <w:rFonts w:hint="eastAsia" w:ascii="宋体" w:hAnsi="宋体"/>
          <w:sz w:val="22"/>
        </w:rPr>
        <w:tab/>
      </w:r>
      <w:r>
        <w:rPr>
          <w:rStyle w:val="28"/>
          <w:rFonts w:hint="eastAsia" w:ascii="宋体" w:hAnsi="宋体"/>
        </w:rPr>
        <w:t>设施设备管理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_Toc215151638 \h</w:instrText>
      </w:r>
      <w:r>
        <w:rPr>
          <w:rFonts w:hint="eastAsia" w:ascii="宋体" w:hAnsi="宋体"/>
        </w:rPr>
        <w:instrText xml:space="preserve"> </w:instrText>
      </w:r>
      <w:r>
        <w:rPr>
          <w:rFonts w:hint="eastAsia" w:ascii="宋体" w:hAnsi="宋体"/>
        </w:rPr>
        <w:fldChar w:fldCharType="separate"/>
      </w:r>
      <w:r>
        <w:rPr>
          <w:rFonts w:hint="eastAsia" w:ascii="宋体" w:hAnsi="宋体"/>
        </w:rPr>
        <w:t>13</w:t>
      </w:r>
      <w:r>
        <w:rPr>
          <w:rFonts w:hint="eastAsia" w:ascii="宋体" w:hAnsi="宋体"/>
        </w:rPr>
        <w:fldChar w:fldCharType="end"/>
      </w:r>
      <w:r>
        <w:rPr>
          <w:rFonts w:hint="eastAsia" w:ascii="宋体" w:hAnsi="宋体"/>
        </w:rPr>
        <w:fldChar w:fldCharType="end"/>
      </w:r>
    </w:p>
    <w:p w14:paraId="620E9CBE">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"_Toc215151639" </w:instrText>
      </w:r>
      <w:r>
        <w:fldChar w:fldCharType="separate"/>
      </w:r>
      <w:r>
        <w:rPr>
          <w:rStyle w:val="28"/>
          <w:rFonts w:hint="eastAsia" w:ascii="宋体" w:hAnsi="宋体"/>
        </w:rPr>
        <w:t>5.5</w:t>
      </w:r>
      <w:r>
        <w:rPr>
          <w:rFonts w:hint="eastAsia" w:ascii="宋体" w:hAnsi="宋体"/>
          <w:sz w:val="22"/>
        </w:rPr>
        <w:tab/>
      </w:r>
      <w:r>
        <w:rPr>
          <w:rStyle w:val="28"/>
          <w:rFonts w:hint="eastAsia" w:ascii="宋体" w:hAnsi="宋体"/>
        </w:rPr>
        <w:t>防治防疫管理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_Toc215151639 \h</w:instrText>
      </w:r>
      <w:r>
        <w:rPr>
          <w:rFonts w:hint="eastAsia" w:ascii="宋体" w:hAnsi="宋体"/>
        </w:rPr>
        <w:instrText xml:space="preserve">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14:paraId="65A018B6">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"_Toc215151640" </w:instrText>
      </w:r>
      <w:r>
        <w:fldChar w:fldCharType="separate"/>
      </w:r>
      <w:r>
        <w:rPr>
          <w:rStyle w:val="28"/>
          <w:rFonts w:hint="eastAsia" w:ascii="宋体" w:hAnsi="宋体"/>
        </w:rPr>
        <w:t>5.6</w:t>
      </w:r>
      <w:r>
        <w:rPr>
          <w:rFonts w:hint="eastAsia" w:ascii="宋体" w:hAnsi="宋体"/>
          <w:sz w:val="22"/>
        </w:rPr>
        <w:tab/>
      </w:r>
      <w:r>
        <w:rPr>
          <w:rStyle w:val="28"/>
          <w:rFonts w:hint="eastAsia" w:ascii="宋体" w:hAnsi="宋体"/>
        </w:rPr>
        <w:t>绿化管理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_Toc215151640 \h</w:instrText>
      </w:r>
      <w:r>
        <w:rPr>
          <w:rFonts w:hint="eastAsia" w:ascii="宋体" w:hAnsi="宋体"/>
        </w:rPr>
        <w:instrText xml:space="preserve">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14:paraId="49E0E957">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"_Toc215151641" </w:instrText>
      </w:r>
      <w:r>
        <w:fldChar w:fldCharType="separate"/>
      </w:r>
      <w:r>
        <w:rPr>
          <w:rStyle w:val="28"/>
          <w:rFonts w:hint="eastAsia" w:ascii="宋体" w:hAnsi="宋体"/>
        </w:rPr>
        <w:t>5.7</w:t>
      </w:r>
      <w:r>
        <w:rPr>
          <w:rFonts w:hint="eastAsia" w:ascii="宋体" w:hAnsi="宋体"/>
          <w:sz w:val="22"/>
        </w:rPr>
        <w:tab/>
      </w:r>
      <w:r>
        <w:rPr>
          <w:rStyle w:val="28"/>
          <w:rFonts w:hint="eastAsia" w:ascii="宋体" w:hAnsi="宋体"/>
        </w:rPr>
        <w:t>延伸服务</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_Toc215151641 \h</w:instrText>
      </w:r>
      <w:r>
        <w:rPr>
          <w:rFonts w:hint="eastAsia" w:ascii="宋体" w:hAnsi="宋体"/>
        </w:rPr>
        <w:instrText xml:space="preserve">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14:paraId="546485AC">
      <w:pPr>
        <w:pStyle w:val="18"/>
        <w:rPr>
          <w:rFonts w:hint="eastAsia" w:ascii="宋体" w:hAnsi="宋体"/>
          <w:sz w:val="22"/>
          <w:szCs w:val="24"/>
        </w:rPr>
      </w:pPr>
      <w:r>
        <w:fldChar w:fldCharType="begin"/>
      </w:r>
      <w:r>
        <w:instrText xml:space="preserve"> HYPERLINK \l "_Toc215151642" </w:instrText>
      </w:r>
      <w:r>
        <w:fldChar w:fldCharType="separate"/>
      </w:r>
      <w:r>
        <w:rPr>
          <w:rStyle w:val="28"/>
          <w:rFonts w:hint="eastAsia" w:ascii="宋体" w:hAnsi="宋体"/>
          <w14:ligatures w14:val="none"/>
        </w:rPr>
        <w:t>6</w:t>
      </w:r>
      <w:r>
        <w:rPr>
          <w:rFonts w:hint="eastAsia" w:ascii="宋体" w:hAnsi="宋体"/>
          <w:sz w:val="22"/>
          <w:szCs w:val="24"/>
        </w:rPr>
        <w:tab/>
      </w:r>
      <w:r>
        <w:rPr>
          <w:rStyle w:val="28"/>
          <w:rFonts w:hint="eastAsia" w:ascii="宋体" w:hAnsi="宋体"/>
          <w14:ligatures w14:val="none"/>
        </w:rPr>
        <w:t>应急管理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_Toc215151642 \h</w:instrText>
      </w:r>
      <w:r>
        <w:rPr>
          <w:rFonts w:hint="eastAsia" w:ascii="宋体" w:hAnsi="宋体"/>
        </w:rPr>
        <w:instrText xml:space="preserve">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14:paraId="2F68F3DF">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"_Toc215151643" </w:instrText>
      </w:r>
      <w:r>
        <w:fldChar w:fldCharType="separate"/>
      </w:r>
      <w:r>
        <w:rPr>
          <w:rStyle w:val="28"/>
          <w:rFonts w:hint="eastAsia" w:ascii="宋体" w:hAnsi="宋体"/>
        </w:rPr>
        <w:t>6.1</w:t>
      </w:r>
      <w:r>
        <w:rPr>
          <w:rFonts w:hint="eastAsia" w:ascii="宋体" w:hAnsi="宋体"/>
          <w:sz w:val="22"/>
        </w:rPr>
        <w:tab/>
      </w:r>
      <w:r>
        <w:rPr>
          <w:rStyle w:val="28"/>
          <w:rFonts w:hint="eastAsia" w:ascii="宋体" w:hAnsi="宋体"/>
        </w:rPr>
        <w:t>应急保障</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_Toc215151643 \h</w:instrText>
      </w:r>
      <w:r>
        <w:rPr>
          <w:rFonts w:hint="eastAsia" w:ascii="宋体" w:hAnsi="宋体"/>
        </w:rPr>
        <w:instrText xml:space="preserve">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14:paraId="68608A6D">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"_Toc215151644" </w:instrText>
      </w:r>
      <w:r>
        <w:fldChar w:fldCharType="separate"/>
      </w:r>
      <w:r>
        <w:rPr>
          <w:rStyle w:val="28"/>
          <w:rFonts w:hint="eastAsia" w:ascii="宋体" w:hAnsi="宋体"/>
        </w:rPr>
        <w:t>6.2</w:t>
      </w:r>
      <w:r>
        <w:rPr>
          <w:rFonts w:hint="eastAsia" w:ascii="宋体" w:hAnsi="宋体"/>
          <w:sz w:val="22"/>
        </w:rPr>
        <w:tab/>
      </w:r>
      <w:r>
        <w:rPr>
          <w:rStyle w:val="28"/>
          <w:rFonts w:hint="eastAsia" w:ascii="宋体" w:hAnsi="宋体"/>
        </w:rPr>
        <w:t>重大节假日管理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_Toc215151644 \h</w:instrText>
      </w:r>
      <w:r>
        <w:rPr>
          <w:rFonts w:hint="eastAsia" w:ascii="宋体" w:hAnsi="宋体"/>
        </w:rPr>
        <w:instrText xml:space="preserve">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14:paraId="5AAB5E53">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"_Toc215151645" </w:instrText>
      </w:r>
      <w:r>
        <w:fldChar w:fldCharType="separate"/>
      </w:r>
      <w:r>
        <w:rPr>
          <w:rStyle w:val="28"/>
          <w:rFonts w:hint="eastAsia" w:ascii="宋体" w:hAnsi="宋体"/>
        </w:rPr>
        <w:t>6.3</w:t>
      </w:r>
      <w:r>
        <w:rPr>
          <w:rFonts w:hint="eastAsia" w:ascii="宋体" w:hAnsi="宋体"/>
          <w:sz w:val="22"/>
        </w:rPr>
        <w:tab/>
      </w:r>
      <w:r>
        <w:rPr>
          <w:rStyle w:val="28"/>
          <w:rFonts w:hint="eastAsia" w:ascii="宋体" w:hAnsi="宋体"/>
        </w:rPr>
        <w:t>应急预案管理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_Toc215151645 \h</w:instrText>
      </w:r>
      <w:r>
        <w:rPr>
          <w:rFonts w:hint="eastAsia" w:ascii="宋体" w:hAnsi="宋体"/>
        </w:rPr>
        <w:instrText xml:space="preserve">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14:paraId="7B4E711D">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"_Toc215151646" </w:instrText>
      </w:r>
      <w:r>
        <w:fldChar w:fldCharType="separate"/>
      </w:r>
      <w:r>
        <w:rPr>
          <w:rStyle w:val="28"/>
          <w:rFonts w:hint="eastAsia" w:ascii="宋体" w:hAnsi="宋体"/>
        </w:rPr>
        <w:t>6.4</w:t>
      </w:r>
      <w:r>
        <w:rPr>
          <w:rFonts w:hint="eastAsia" w:ascii="宋体" w:hAnsi="宋体"/>
          <w:sz w:val="22"/>
        </w:rPr>
        <w:tab/>
      </w:r>
      <w:r>
        <w:rPr>
          <w:rStyle w:val="28"/>
          <w:rFonts w:hint="eastAsia" w:ascii="宋体" w:hAnsi="宋体"/>
        </w:rPr>
        <w:t>应急演练</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_Toc215151646 \h</w:instrText>
      </w:r>
      <w:r>
        <w:rPr>
          <w:rFonts w:hint="eastAsia" w:ascii="宋体" w:hAnsi="宋体"/>
        </w:rPr>
        <w:instrText xml:space="preserve">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14:paraId="0B565302">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"_Toc215151647" </w:instrText>
      </w:r>
      <w:r>
        <w:fldChar w:fldCharType="separate"/>
      </w:r>
      <w:r>
        <w:rPr>
          <w:rStyle w:val="28"/>
          <w:rFonts w:hint="eastAsia" w:ascii="宋体" w:hAnsi="宋体"/>
        </w:rPr>
        <w:t>6.5</w:t>
      </w:r>
      <w:r>
        <w:rPr>
          <w:rFonts w:hint="eastAsia" w:ascii="宋体" w:hAnsi="宋体"/>
          <w:sz w:val="22"/>
        </w:rPr>
        <w:tab/>
      </w:r>
      <w:r>
        <w:rPr>
          <w:rStyle w:val="28"/>
          <w:rFonts w:hint="eastAsia" w:ascii="宋体" w:hAnsi="宋体"/>
        </w:rPr>
        <w:t>应急处置</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_Toc215151647 \h</w:instrText>
      </w:r>
      <w:r>
        <w:rPr>
          <w:rFonts w:hint="eastAsia" w:ascii="宋体" w:hAnsi="宋体"/>
        </w:rPr>
        <w:instrText xml:space="preserve">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14:paraId="09BB35BE">
      <w:pPr>
        <w:pStyle w:val="18"/>
        <w:rPr>
          <w:rFonts w:hint="eastAsia" w:ascii="宋体" w:hAnsi="宋体"/>
          <w:sz w:val="22"/>
          <w:szCs w:val="24"/>
        </w:rPr>
      </w:pPr>
      <w:r>
        <w:fldChar w:fldCharType="begin"/>
      </w:r>
      <w:r>
        <w:instrText xml:space="preserve"> HYPERLINK \l "_Toc215151648" </w:instrText>
      </w:r>
      <w:r>
        <w:fldChar w:fldCharType="separate"/>
      </w:r>
      <w:r>
        <w:rPr>
          <w:rStyle w:val="28"/>
          <w:rFonts w:hint="eastAsia" w:ascii="宋体" w:hAnsi="宋体"/>
          <w14:ligatures w14:val="none"/>
        </w:rPr>
        <w:t>7</w:t>
      </w:r>
      <w:r>
        <w:rPr>
          <w:rFonts w:hint="eastAsia" w:ascii="宋体" w:hAnsi="宋体"/>
          <w:sz w:val="22"/>
          <w:szCs w:val="24"/>
        </w:rPr>
        <w:tab/>
      </w:r>
      <w:r>
        <w:rPr>
          <w:rStyle w:val="28"/>
          <w:rFonts w:hint="eastAsia" w:ascii="宋体" w:hAnsi="宋体"/>
          <w14:ligatures w14:val="none"/>
        </w:rPr>
        <w:t>服务质量评价与改进</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_Toc215151648 \h</w:instrText>
      </w:r>
      <w:r>
        <w:rPr>
          <w:rFonts w:hint="eastAsia" w:ascii="宋体" w:hAnsi="宋体"/>
        </w:rPr>
        <w:instrText xml:space="preserve">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14:paraId="6E096E79">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"_Toc215151649" </w:instrText>
      </w:r>
      <w:r>
        <w:fldChar w:fldCharType="separate"/>
      </w:r>
      <w:r>
        <w:rPr>
          <w:rStyle w:val="28"/>
          <w:rFonts w:hint="eastAsia" w:ascii="宋体" w:hAnsi="宋体"/>
        </w:rPr>
        <w:t>7.1</w:t>
      </w:r>
      <w:r>
        <w:rPr>
          <w:rFonts w:hint="eastAsia" w:ascii="宋体" w:hAnsi="宋体"/>
          <w:sz w:val="22"/>
        </w:rPr>
        <w:tab/>
      </w:r>
      <w:r>
        <w:rPr>
          <w:rStyle w:val="28"/>
          <w:rFonts w:hint="eastAsia" w:ascii="宋体" w:hAnsi="宋体"/>
        </w:rPr>
        <w:t>评价方式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_Toc215151649 \h</w:instrText>
      </w:r>
      <w:r>
        <w:rPr>
          <w:rFonts w:hint="eastAsia" w:ascii="宋体" w:hAnsi="宋体"/>
        </w:rPr>
        <w:instrText xml:space="preserve">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14:paraId="7ADFF77D">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"_Toc215151650" </w:instrText>
      </w:r>
      <w:r>
        <w:fldChar w:fldCharType="separate"/>
      </w:r>
      <w:r>
        <w:rPr>
          <w:rStyle w:val="28"/>
          <w:rFonts w:hint="eastAsia" w:ascii="宋体" w:hAnsi="宋体"/>
        </w:rPr>
        <w:t>7.2</w:t>
      </w:r>
      <w:r>
        <w:rPr>
          <w:rFonts w:hint="eastAsia" w:ascii="宋体" w:hAnsi="宋体"/>
          <w:sz w:val="22"/>
        </w:rPr>
        <w:tab/>
      </w:r>
      <w:r>
        <w:rPr>
          <w:rStyle w:val="28"/>
          <w:rFonts w:hint="eastAsia" w:ascii="宋体" w:hAnsi="宋体"/>
        </w:rPr>
        <w:t>评价依据</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_Toc215151650 \h</w:instrText>
      </w:r>
      <w:r>
        <w:rPr>
          <w:rFonts w:hint="eastAsia" w:ascii="宋体" w:hAnsi="宋体"/>
        </w:rPr>
        <w:instrText xml:space="preserve">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14:paraId="7D266706">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"_Toc215151651" </w:instrText>
      </w:r>
      <w:r>
        <w:fldChar w:fldCharType="separate"/>
      </w:r>
      <w:r>
        <w:rPr>
          <w:rStyle w:val="28"/>
          <w:rFonts w:hint="eastAsia" w:ascii="宋体" w:hAnsi="宋体"/>
        </w:rPr>
        <w:t>7.3</w:t>
      </w:r>
      <w:r>
        <w:rPr>
          <w:rFonts w:hint="eastAsia" w:ascii="宋体" w:hAnsi="宋体"/>
          <w:sz w:val="22"/>
        </w:rPr>
        <w:tab/>
      </w:r>
      <w:r>
        <w:rPr>
          <w:rStyle w:val="28"/>
          <w:rFonts w:hint="eastAsia" w:ascii="宋体" w:hAnsi="宋体"/>
        </w:rPr>
        <w:t>评价内容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_Toc215151651 \h</w:instrText>
      </w:r>
      <w:r>
        <w:rPr>
          <w:rFonts w:hint="eastAsia" w:ascii="宋体" w:hAnsi="宋体"/>
        </w:rPr>
        <w:instrText xml:space="preserve">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14:paraId="454B51AF">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"_Toc215151652" </w:instrText>
      </w:r>
      <w:r>
        <w:fldChar w:fldCharType="separate"/>
      </w:r>
      <w:r>
        <w:rPr>
          <w:rStyle w:val="28"/>
          <w:rFonts w:hint="eastAsia" w:ascii="宋体" w:hAnsi="宋体"/>
        </w:rPr>
        <w:t>7.4</w:t>
      </w:r>
      <w:r>
        <w:rPr>
          <w:rFonts w:hint="eastAsia" w:ascii="宋体" w:hAnsi="宋体"/>
          <w:sz w:val="22"/>
        </w:rPr>
        <w:tab/>
      </w:r>
      <w:r>
        <w:rPr>
          <w:rStyle w:val="28"/>
          <w:rFonts w:hint="eastAsia" w:ascii="宋体" w:hAnsi="宋体"/>
        </w:rPr>
        <w:t>评价程序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_Toc215151652 \h</w:instrText>
      </w:r>
      <w:r>
        <w:rPr>
          <w:rFonts w:hint="eastAsia" w:ascii="宋体" w:hAnsi="宋体"/>
        </w:rPr>
        <w:instrText xml:space="preserve">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14:paraId="75896DD4">
      <w:pPr>
        <w:pStyle w:val="22"/>
        <w:tabs>
          <w:tab w:val="left" w:pos="1260"/>
          <w:tab w:val="right" w:leader="dot" w:pos="8302"/>
        </w:tabs>
        <w:ind w:left="630" w:right="210" w:hanging="420"/>
        <w:rPr>
          <w:rFonts w:hint="eastAsia" w:ascii="宋体" w:hAnsi="宋体"/>
          <w:sz w:val="22"/>
        </w:rPr>
      </w:pPr>
      <w:r>
        <w:fldChar w:fldCharType="begin"/>
      </w:r>
      <w:r>
        <w:instrText xml:space="preserve"> HYPERLINK \l "_Toc215151653" </w:instrText>
      </w:r>
      <w:r>
        <w:fldChar w:fldCharType="separate"/>
      </w:r>
      <w:r>
        <w:rPr>
          <w:rStyle w:val="28"/>
          <w:rFonts w:hint="eastAsia" w:ascii="宋体" w:hAnsi="宋体"/>
        </w:rPr>
        <w:t>7.5</w:t>
      </w:r>
      <w:r>
        <w:rPr>
          <w:rFonts w:hint="eastAsia" w:ascii="宋体" w:hAnsi="宋体"/>
          <w:sz w:val="22"/>
        </w:rPr>
        <w:tab/>
      </w:r>
      <w:r>
        <w:rPr>
          <w:rStyle w:val="28"/>
          <w:rFonts w:hint="eastAsia" w:ascii="宋体" w:hAnsi="宋体"/>
        </w:rPr>
        <w:t>服务改进</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_Toc215151653 \h</w:instrText>
      </w:r>
      <w:r>
        <w:rPr>
          <w:rFonts w:hint="eastAsia" w:ascii="宋体" w:hAnsi="宋体"/>
        </w:rPr>
        <w:instrText xml:space="preserve">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14:paraId="34475441">
      <w:pPr>
        <w:pStyle w:val="18"/>
        <w:rPr>
          <w:rFonts w:hint="eastAsia" w:ascii="宋体" w:hAnsi="宋体"/>
          <w:sz w:val="22"/>
          <w:szCs w:val="24"/>
        </w:rPr>
      </w:pPr>
      <w:r>
        <w:fldChar w:fldCharType="begin"/>
      </w:r>
      <w:r>
        <w:instrText xml:space="preserve"> HYPERLINK \l "_Toc215151654" </w:instrText>
      </w:r>
      <w:r>
        <w:fldChar w:fldCharType="separate"/>
      </w:r>
      <w:r>
        <w:rPr>
          <w:rStyle w:val="28"/>
          <w:rFonts w:hint="eastAsia" w:ascii="宋体" w:hAnsi="宋体"/>
          <w14:ligatures w14:val="none"/>
        </w:rPr>
        <w:t>附录A 物业员工服务规范（规范性）</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_Toc215151654 \h</w:instrText>
      </w:r>
      <w:r>
        <w:rPr>
          <w:rFonts w:hint="eastAsia" w:ascii="宋体" w:hAnsi="宋体"/>
        </w:rPr>
        <w:instrText xml:space="preserve"> </w:instrText>
      </w:r>
      <w:r>
        <w:rPr>
          <w:rFonts w:hint="eastAsia" w:ascii="宋体" w:hAnsi="宋体"/>
        </w:rPr>
        <w:fldChar w:fldCharType="separate"/>
      </w:r>
      <w:r>
        <w:rPr>
          <w:rFonts w:hint="eastAsia" w:ascii="宋体" w:hAnsi="宋体"/>
        </w:rPr>
        <w:t>29</w:t>
      </w:r>
      <w:r>
        <w:rPr>
          <w:rFonts w:hint="eastAsia" w:ascii="宋体" w:hAnsi="宋体"/>
        </w:rPr>
        <w:fldChar w:fldCharType="end"/>
      </w:r>
      <w:r>
        <w:rPr>
          <w:rFonts w:hint="eastAsia" w:ascii="宋体" w:hAnsi="宋体"/>
        </w:rPr>
        <w:fldChar w:fldCharType="end"/>
      </w:r>
    </w:p>
    <w:p w14:paraId="2F780D5E">
      <w:pPr>
        <w:pStyle w:val="18"/>
        <w:rPr>
          <w:rFonts w:hint="eastAsia" w:ascii="宋体" w:hAnsi="宋体"/>
          <w:sz w:val="22"/>
          <w:szCs w:val="24"/>
        </w:rPr>
      </w:pPr>
      <w:r>
        <w:fldChar w:fldCharType="begin"/>
      </w:r>
      <w:r>
        <w:instrText xml:space="preserve"> HYPERLINK \l "_Toc215151655" </w:instrText>
      </w:r>
      <w:r>
        <w:fldChar w:fldCharType="separate"/>
      </w:r>
      <w:r>
        <w:rPr>
          <w:rStyle w:val="28"/>
          <w:rFonts w:hint="eastAsia" w:ascii="宋体" w:hAnsi="宋体"/>
          <w14:ligatures w14:val="none"/>
        </w:rPr>
        <w:t>附录B 应急物资配置清单（资料性）</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_Toc215151655 \h</w:instrText>
      </w:r>
      <w:r>
        <w:rPr>
          <w:rFonts w:hint="eastAsia" w:ascii="宋体" w:hAnsi="宋体"/>
        </w:rPr>
        <w:instrText xml:space="preserve">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14:paraId="2BA59B21">
      <w:pPr>
        <w:pStyle w:val="18"/>
        <w:rPr>
          <w:rFonts w:hint="eastAsia" w:eastAsiaTheme="minorEastAsia"/>
          <w:sz w:val="22"/>
          <w:szCs w:val="24"/>
        </w:rPr>
      </w:pPr>
      <w:r>
        <w:fldChar w:fldCharType="begin"/>
      </w:r>
      <w:r>
        <w:instrText xml:space="preserve"> HYPERLINK \l "_Toc215151656" </w:instrText>
      </w:r>
      <w:r>
        <w:fldChar w:fldCharType="separate"/>
      </w:r>
      <w:r>
        <w:rPr>
          <w:rStyle w:val="28"/>
          <w:rFonts w:hint="eastAsia" w:ascii="宋体" w:hAnsi="宋体"/>
          <w14:ligatures w14:val="none"/>
        </w:rPr>
        <w:t>参考文献</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_Toc215151656 \h</w:instrText>
      </w:r>
      <w:r>
        <w:rPr>
          <w:rFonts w:hint="eastAsia" w:ascii="宋体" w:hAnsi="宋体"/>
        </w:rPr>
        <w:instrText xml:space="preserve">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14:paraId="0F278411">
      <w:pPr>
        <w:rPr>
          <w:rFonts w:hint="eastAsia" w:ascii="宋体" w:hAnsi="宋体" w:eastAsia="宋体"/>
        </w:rPr>
      </w:pPr>
      <w:r>
        <w:rPr>
          <w:rFonts w:hint="eastAsia" w:ascii="宋体" w:hAnsi="宋体" w:eastAsia="宋体"/>
        </w:rPr>
        <w:fldChar w:fldCharType="end"/>
      </w:r>
    </w:p>
    <w:p w14:paraId="38F31419">
      <w:pPr>
        <w:pStyle w:val="64"/>
        <w:spacing w:before="156" w:after="156"/>
        <w:jc w:val="center"/>
        <w:rPr>
          <w:b/>
          <w:bCs/>
          <w:szCs w:val="21"/>
          <w14:ligatures w14:val="none"/>
        </w:rPr>
      </w:pPr>
      <w:r>
        <w:rPr>
          <w:rFonts w:hint="eastAsia"/>
          <w:b/>
          <w:bCs/>
        </w:rPr>
        <w:br w:type="page"/>
      </w:r>
      <w:bookmarkStart w:id="1" w:name="_Toc215151617"/>
      <w:r>
        <w:rPr>
          <w:rFonts w:hint="eastAsia"/>
          <w:b/>
          <w:bCs/>
          <w:szCs w:val="21"/>
          <w14:ligatures w14:val="none"/>
        </w:rPr>
        <w:t>前  言</w:t>
      </w:r>
      <w:bookmarkEnd w:id="1"/>
    </w:p>
    <w:p w14:paraId="237CA581">
      <w:pPr>
        <w:snapToGrid w:val="0"/>
        <w:spacing w:line="300" w:lineRule="exact"/>
        <w:ind w:firstLine="420" w:firstLineChars="200"/>
        <w:rPr>
          <w:rFonts w:hint="eastAsia" w:ascii="宋体" w:hAnsi="宋体" w:eastAsia="宋体"/>
        </w:rPr>
      </w:pPr>
      <w:r>
        <w:rPr>
          <w:rFonts w:hint="eastAsia" w:ascii="宋体" w:hAnsi="宋体" w:eastAsia="宋体"/>
        </w:rPr>
        <w:t>本文件按照GB/T 1.1—2020的规则起草。</w:t>
      </w:r>
    </w:p>
    <w:p w14:paraId="6FFF739F">
      <w:pPr>
        <w:snapToGrid w:val="0"/>
        <w:spacing w:line="300" w:lineRule="exact"/>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7AD13575">
      <w:pPr>
        <w:snapToGrid w:val="0"/>
        <w:spacing w:line="300" w:lineRule="exact"/>
        <w:ind w:firstLine="420" w:firstLineChars="200"/>
        <w:rPr>
          <w:rFonts w:hint="eastAsia" w:ascii="宋体" w:hAnsi="宋体" w:eastAsia="宋体"/>
        </w:rPr>
      </w:pPr>
      <w:r>
        <w:rPr>
          <w:rFonts w:hint="eastAsia" w:ascii="宋体" w:hAnsi="宋体" w:eastAsia="宋体"/>
        </w:rPr>
        <w:t>本文件由湖南省物协标准化委员会提出并归口。</w:t>
      </w:r>
    </w:p>
    <w:p w14:paraId="467291DC">
      <w:pPr>
        <w:snapToGrid w:val="0"/>
        <w:spacing w:line="300" w:lineRule="exact"/>
        <w:ind w:firstLine="420" w:firstLineChars="200"/>
        <w:rPr>
          <w:rFonts w:hint="eastAsia" w:ascii="宋体" w:hAnsi="宋体" w:eastAsia="宋体"/>
        </w:rPr>
      </w:pPr>
      <w:r>
        <w:rPr>
          <w:rFonts w:hint="eastAsia" w:ascii="宋体" w:hAnsi="宋体" w:eastAsia="宋体"/>
        </w:rPr>
        <w:t>本文件主编单位：湖南高速物业服务有限公司。</w:t>
      </w:r>
    </w:p>
    <w:p w14:paraId="197B050A">
      <w:pPr>
        <w:snapToGrid w:val="0"/>
        <w:spacing w:line="300" w:lineRule="exact"/>
        <w:ind w:firstLine="420" w:firstLineChars="200"/>
        <w:rPr>
          <w:rFonts w:hint="eastAsia" w:ascii="宋体" w:hAnsi="宋体" w:eastAsia="宋体"/>
        </w:rPr>
      </w:pPr>
      <w:r>
        <w:rPr>
          <w:rFonts w:hint="eastAsia" w:ascii="宋体" w:hAnsi="宋体" w:eastAsia="宋体"/>
        </w:rPr>
        <w:t>本文件参编单位：湖南万物互联智慧科技服务有限公司，湖南大田智慧生活服务有限公司，招商积余物业管理有限公司湖南公司，新大正（长沙）物业管理有限公司，长沙悟时咨询服务有限公司。</w:t>
      </w:r>
    </w:p>
    <w:p w14:paraId="3158F8CE">
      <w:pPr>
        <w:snapToGrid w:val="0"/>
        <w:spacing w:line="300" w:lineRule="exact"/>
        <w:ind w:firstLine="420" w:firstLineChars="200"/>
        <w:rPr>
          <w:rFonts w:hint="eastAsia" w:ascii="宋体" w:hAnsi="宋体" w:eastAsia="宋体"/>
        </w:rPr>
      </w:pPr>
      <w:r>
        <w:rPr>
          <w:rFonts w:hint="eastAsia" w:ascii="宋体" w:hAnsi="宋体" w:eastAsia="宋体"/>
        </w:rPr>
        <w:t>本文件参编人员：白思容，朱靖，丁恒兴，张明龙，张建勋，黄凤群，周杰，余美容，吴奕军，刘文，王珂，余莉，邓曦。</w:t>
      </w:r>
    </w:p>
    <w:p w14:paraId="4ACF5949">
      <w:pPr>
        <w:snapToGrid w:val="0"/>
        <w:spacing w:line="300" w:lineRule="exact"/>
        <w:ind w:firstLine="420" w:firstLineChars="200"/>
        <w:rPr>
          <w:rFonts w:hint="eastAsia" w:ascii="宋体" w:hAnsi="宋体" w:eastAsia="宋体"/>
        </w:rPr>
      </w:pPr>
      <w:r>
        <w:rPr>
          <w:rFonts w:hint="eastAsia" w:ascii="宋体" w:hAnsi="宋体" w:eastAsia="宋体"/>
        </w:rPr>
        <w:t>本文件为首次发布。</w:t>
      </w:r>
    </w:p>
    <w:p w14:paraId="51B2AB78">
      <w:pPr>
        <w:snapToGrid w:val="0"/>
        <w:spacing w:line="300" w:lineRule="exact"/>
        <w:ind w:firstLine="420" w:firstLineChars="200"/>
        <w:rPr>
          <w:rFonts w:hint="eastAsia" w:ascii="宋体" w:hAnsi="宋体" w:eastAsia="宋体"/>
        </w:rPr>
      </w:pPr>
    </w:p>
    <w:p w14:paraId="6DA309DB">
      <w:pPr>
        <w:snapToGrid w:val="0"/>
        <w:spacing w:line="300" w:lineRule="exact"/>
        <w:ind w:firstLine="420" w:firstLineChars="200"/>
        <w:rPr>
          <w:rFonts w:hint="eastAsia" w:ascii="宋体" w:hAnsi="宋体" w:eastAsia="宋体"/>
        </w:rPr>
      </w:pPr>
      <w:r>
        <w:rPr>
          <w:rFonts w:hint="eastAsia" w:ascii="宋体" w:hAnsi="宋体" w:eastAsia="宋体"/>
        </w:rPr>
        <w:t>本文件在实施中若有疑问或建议，请将咨询或修改建议等信息反馈至下列单位：</w:t>
      </w:r>
    </w:p>
    <w:p w14:paraId="22BE0215">
      <w:pPr>
        <w:snapToGrid w:val="0"/>
        <w:spacing w:line="300" w:lineRule="exact"/>
        <w:ind w:firstLine="420" w:firstLineChars="200"/>
        <w:rPr>
          <w:rFonts w:hint="eastAsia" w:ascii="宋体" w:hAnsi="宋体" w:eastAsia="宋体"/>
        </w:rPr>
      </w:pPr>
      <w:r>
        <w:rPr>
          <w:rFonts w:hint="eastAsia" w:ascii="宋体" w:hAnsi="宋体" w:eastAsia="宋体"/>
        </w:rPr>
        <w:t>单位：湖南省物业管理行业协会</w:t>
      </w:r>
    </w:p>
    <w:p w14:paraId="6E62AC47">
      <w:pPr>
        <w:snapToGrid w:val="0"/>
        <w:spacing w:line="300" w:lineRule="exact"/>
        <w:ind w:firstLine="420" w:firstLineChars="200"/>
        <w:rPr>
          <w:rFonts w:hint="eastAsia" w:ascii="宋体" w:hAnsi="宋体" w:eastAsia="宋体"/>
        </w:rPr>
      </w:pPr>
      <w:r>
        <w:rPr>
          <w:rFonts w:hint="eastAsia" w:ascii="宋体" w:hAnsi="宋体" w:eastAsia="宋体"/>
        </w:rPr>
        <w:t>地址：湖南省长沙市雨花区树木岭路199号湖南物业协会大厦27楼</w:t>
      </w:r>
    </w:p>
    <w:p w14:paraId="552F073F">
      <w:pPr>
        <w:snapToGrid w:val="0"/>
        <w:spacing w:line="300" w:lineRule="exact"/>
        <w:ind w:firstLine="420" w:firstLineChars="200"/>
        <w:rPr>
          <w:rFonts w:hint="eastAsia" w:ascii="宋体" w:hAnsi="宋体" w:eastAsia="宋体"/>
        </w:rPr>
      </w:pPr>
      <w:r>
        <w:rPr>
          <w:rFonts w:hint="eastAsia" w:ascii="宋体" w:hAnsi="宋体" w:eastAsia="宋体"/>
        </w:rPr>
        <w:t>电话：0731-82295940</w:t>
      </w:r>
    </w:p>
    <w:p w14:paraId="765C6FD2">
      <w:pPr>
        <w:jc w:val="center"/>
        <w:rPr>
          <w:rFonts w:hint="eastAsia" w:ascii="黑体" w:hAnsi="黑体" w:eastAsia="黑体"/>
          <w:b/>
          <w:bCs/>
          <w:sz w:val="28"/>
          <w:szCs w:val="32"/>
        </w:rPr>
        <w:sectPr>
          <w:footerReference r:id="rId5" w:type="first"/>
          <w:headerReference r:id="rId3" w:type="default"/>
          <w:footerReference r:id="rId4" w:type="default"/>
          <w:pgSz w:w="11906" w:h="16838"/>
          <w:pgMar w:top="1440" w:right="1797" w:bottom="1440" w:left="1797" w:header="851" w:footer="851" w:gutter="0"/>
          <w:pgNumType w:fmt="upperRoman"/>
          <w:cols w:space="425" w:num="1"/>
          <w:titlePg/>
          <w:docGrid w:type="lines" w:linePitch="312" w:charSpace="0"/>
        </w:sectPr>
      </w:pPr>
    </w:p>
    <w:p w14:paraId="26DFE6E7">
      <w:pPr>
        <w:jc w:val="center"/>
        <w:rPr>
          <w:rFonts w:hint="eastAsia" w:ascii="黑体" w:hAnsi="黑体" w:eastAsia="黑体"/>
          <w:b/>
          <w:bCs/>
          <w:sz w:val="28"/>
          <w:szCs w:val="32"/>
          <w:lang w:eastAsia="zh-CN"/>
        </w:rPr>
      </w:pPr>
      <w:r>
        <w:rPr>
          <w:rFonts w:hint="eastAsia" w:ascii="黑体" w:hAnsi="黑体" w:eastAsia="黑体"/>
          <w:b/>
          <w:bCs/>
          <w:sz w:val="28"/>
          <w:szCs w:val="32"/>
        </w:rPr>
        <w:t>高速公路服务区物业管理服务规范</w:t>
      </w:r>
      <w:r>
        <w:rPr>
          <w:rFonts w:hint="eastAsia" w:ascii="黑体" w:hAnsi="黑体" w:eastAsia="黑体"/>
          <w:b/>
          <w:bCs/>
          <w:sz w:val="28"/>
          <w:szCs w:val="32"/>
          <w:lang w:eastAsia="zh-CN"/>
        </w:rPr>
        <w:t>指引</w:t>
      </w:r>
    </w:p>
    <w:p w14:paraId="7E6646EA">
      <w:pPr>
        <w:pStyle w:val="64"/>
        <w:numPr>
          <w:ilvl w:val="0"/>
          <w:numId w:val="1"/>
        </w:numPr>
        <w:spacing w:before="156" w:after="156"/>
        <w:rPr>
          <w:b/>
          <w:bCs/>
          <w:szCs w:val="21"/>
          <w14:ligatures w14:val="none"/>
        </w:rPr>
      </w:pPr>
      <w:bookmarkStart w:id="2" w:name="_Toc215151618"/>
      <w:r>
        <w:rPr>
          <w:rFonts w:hint="eastAsia"/>
          <w:b/>
          <w:bCs/>
          <w:szCs w:val="21"/>
          <w14:ligatures w14:val="none"/>
        </w:rPr>
        <w:t>范围</w:t>
      </w:r>
      <w:bookmarkEnd w:id="2"/>
    </w:p>
    <w:p w14:paraId="578EEF13">
      <w:pPr>
        <w:ind w:firstLine="420" w:firstLineChars="200"/>
        <w:rPr>
          <w:rFonts w:hint="eastAsia" w:ascii="宋体" w:hAnsi="宋体" w:eastAsia="宋体"/>
        </w:rPr>
      </w:pPr>
      <w:r>
        <w:rPr>
          <w:rFonts w:hint="eastAsia" w:ascii="宋体" w:hAnsi="宋体" w:eastAsia="宋体"/>
        </w:rPr>
        <w:t>本文件规定了高速公路服务区的物业管理服务规范，包括总体要求、服务范围、服务内容、应急管理、服务质量评价与改进等要求。</w:t>
      </w:r>
    </w:p>
    <w:p w14:paraId="28FD0523">
      <w:pPr>
        <w:ind w:firstLine="420" w:firstLineChars="200"/>
        <w:rPr>
          <w:rFonts w:hint="eastAsia" w:ascii="宋体" w:hAnsi="宋体" w:eastAsia="宋体"/>
        </w:rPr>
      </w:pPr>
      <w:r>
        <w:rPr>
          <w:rFonts w:hint="eastAsia" w:ascii="宋体" w:hAnsi="宋体" w:eastAsia="宋体"/>
        </w:rPr>
        <w:t>本文件适用于为高速公路服务区提供物业服务及相关外包服务的企业或管理机构，可参照执行。</w:t>
      </w:r>
    </w:p>
    <w:p w14:paraId="34BB6DE7">
      <w:pPr>
        <w:pStyle w:val="64"/>
        <w:numPr>
          <w:ilvl w:val="0"/>
          <w:numId w:val="1"/>
        </w:numPr>
        <w:spacing w:before="156" w:after="156"/>
        <w:rPr>
          <w:b/>
          <w:bCs/>
          <w:szCs w:val="21"/>
          <w14:ligatures w14:val="none"/>
        </w:rPr>
      </w:pPr>
      <w:bookmarkStart w:id="3" w:name="_Toc215151619"/>
      <w:r>
        <w:rPr>
          <w:rFonts w:hint="eastAsia"/>
          <w:b/>
          <w:bCs/>
          <w:szCs w:val="21"/>
          <w14:ligatures w14:val="none"/>
        </w:rPr>
        <w:t>规范性引用文件</w:t>
      </w:r>
      <w:bookmarkEnd w:id="3"/>
    </w:p>
    <w:p w14:paraId="02D3141C">
      <w:pPr>
        <w:ind w:firstLine="420" w:firstLineChars="200"/>
        <w:rPr>
          <w:rFonts w:hint="eastAsia" w:ascii="宋体" w:hAnsi="宋体" w:eastAsia="宋体"/>
        </w:rPr>
      </w:pPr>
      <w:r>
        <w:rPr>
          <w:rFonts w:hint="eastAsia" w:ascii="宋体" w:hAnsi="宋体" w:eastAsia="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3A375B7">
      <w:pPr>
        <w:rPr>
          <w:rFonts w:hint="eastAsia" w:ascii="宋体" w:hAnsi="宋体" w:eastAsia="宋体"/>
        </w:rPr>
      </w:pPr>
    </w:p>
    <w:p w14:paraId="677E9BEC">
      <w:pPr>
        <w:ind w:firstLine="420" w:firstLineChars="200"/>
        <w:rPr>
          <w:rFonts w:hint="eastAsia" w:ascii="宋体" w:hAnsi="宋体" w:eastAsia="宋体"/>
        </w:rPr>
      </w:pPr>
      <w:r>
        <w:rPr>
          <w:rFonts w:hint="eastAsia" w:ascii="宋体" w:hAnsi="宋体" w:eastAsia="宋体"/>
        </w:rPr>
        <w:t>GB 2894安全色和安全标志</w:t>
      </w:r>
    </w:p>
    <w:p w14:paraId="5B375510">
      <w:pPr>
        <w:ind w:firstLine="420" w:firstLineChars="200"/>
        <w:rPr>
          <w:rFonts w:hint="eastAsia" w:ascii="宋体" w:hAnsi="宋体" w:eastAsia="宋体"/>
        </w:rPr>
      </w:pPr>
      <w:r>
        <w:rPr>
          <w:rFonts w:hint="eastAsia" w:ascii="宋体" w:hAnsi="宋体" w:eastAsia="宋体"/>
        </w:rPr>
        <w:t>GB 5749生活饮用水卫生标准</w:t>
      </w:r>
    </w:p>
    <w:p w14:paraId="20EF1215">
      <w:pPr>
        <w:ind w:firstLine="420" w:firstLineChars="200"/>
        <w:rPr>
          <w:rFonts w:hint="eastAsia" w:ascii="宋体" w:hAnsi="宋体" w:eastAsia="宋体"/>
        </w:rPr>
      </w:pPr>
      <w:r>
        <w:rPr>
          <w:rFonts w:hint="eastAsia" w:ascii="宋体" w:hAnsi="宋体" w:eastAsia="宋体"/>
        </w:rPr>
        <w:t>GB 5750.1-2023 生活饮用水标准检验方法</w:t>
      </w:r>
    </w:p>
    <w:p w14:paraId="6E75DBBF">
      <w:pPr>
        <w:ind w:firstLine="420" w:firstLineChars="200"/>
        <w:rPr>
          <w:rFonts w:hint="eastAsia" w:ascii="宋体" w:hAnsi="宋体" w:eastAsia="宋体"/>
        </w:rPr>
      </w:pPr>
      <w:r>
        <w:rPr>
          <w:rFonts w:ascii="宋体" w:hAnsi="宋体" w:eastAsia="宋体"/>
        </w:rPr>
        <w:t>GB 5768.2 道路交通标志和标线 第2部分</w:t>
      </w:r>
      <w:r>
        <w:rPr>
          <w:rFonts w:hint="eastAsia" w:ascii="宋体" w:hAnsi="宋体" w:eastAsia="宋体"/>
        </w:rPr>
        <w:t>：</w:t>
      </w:r>
      <w:r>
        <w:rPr>
          <w:rFonts w:ascii="宋体" w:hAnsi="宋体" w:eastAsia="宋体"/>
        </w:rPr>
        <w:t>道路交通标志</w:t>
      </w:r>
    </w:p>
    <w:p w14:paraId="03700828">
      <w:pPr>
        <w:ind w:firstLine="420" w:firstLineChars="200"/>
        <w:rPr>
          <w:rFonts w:hint="eastAsia" w:ascii="宋体" w:hAnsi="宋体" w:eastAsia="宋体"/>
        </w:rPr>
      </w:pPr>
      <w:r>
        <w:rPr>
          <w:rFonts w:hint="eastAsia" w:ascii="宋体" w:hAnsi="宋体" w:eastAsia="宋体"/>
        </w:rPr>
        <w:t xml:space="preserve">GB 8978 </w:t>
      </w:r>
      <w:r>
        <w:rPr>
          <w:rFonts w:ascii="宋体" w:hAnsi="宋体" w:eastAsia="宋体"/>
        </w:rPr>
        <w:t>污水综合排放标准</w:t>
      </w:r>
    </w:p>
    <w:p w14:paraId="0A2F70AE">
      <w:pPr>
        <w:ind w:firstLine="420" w:firstLineChars="200"/>
        <w:rPr>
          <w:rFonts w:hint="eastAsia" w:ascii="宋体" w:hAnsi="宋体" w:eastAsia="宋体"/>
        </w:rPr>
      </w:pPr>
      <w:r>
        <w:rPr>
          <w:rFonts w:hint="eastAsia" w:ascii="宋体" w:hAnsi="宋体" w:eastAsia="宋体"/>
        </w:rPr>
        <w:t>GB/T 10001.1公共信息图形符号 第1部分：通用符号</w:t>
      </w:r>
    </w:p>
    <w:p w14:paraId="2B16DA25">
      <w:pPr>
        <w:ind w:firstLine="420" w:firstLineChars="200"/>
        <w:rPr>
          <w:rFonts w:hint="eastAsia" w:ascii="宋体" w:hAnsi="宋体" w:eastAsia="宋体"/>
        </w:rPr>
      </w:pPr>
      <w:r>
        <w:rPr>
          <w:rFonts w:hint="eastAsia" w:ascii="宋体" w:hAnsi="宋体" w:eastAsia="宋体"/>
        </w:rPr>
        <w:t>GB 13495.1 消防安全标志 第1部分：标志</w:t>
      </w:r>
    </w:p>
    <w:p w14:paraId="3E3EE180">
      <w:pPr>
        <w:ind w:firstLine="420" w:firstLineChars="200"/>
        <w:rPr>
          <w:rFonts w:hint="eastAsia" w:ascii="宋体" w:hAnsi="宋体" w:eastAsia="宋体"/>
        </w:rPr>
      </w:pPr>
      <w:r>
        <w:rPr>
          <w:rFonts w:hint="eastAsia" w:ascii="宋体" w:hAnsi="宋体" w:eastAsia="宋体"/>
        </w:rPr>
        <w:t>GB/T 15566.11公共信息导向系统 设置原则与要求 第11部分:机动车停车场</w:t>
      </w:r>
    </w:p>
    <w:p w14:paraId="03B34D56">
      <w:pPr>
        <w:ind w:firstLine="420" w:firstLineChars="200"/>
        <w:rPr>
          <w:rFonts w:hint="eastAsia" w:ascii="宋体" w:hAnsi="宋体" w:eastAsia="宋体"/>
        </w:rPr>
      </w:pPr>
      <w:r>
        <w:rPr>
          <w:rFonts w:hint="eastAsia" w:ascii="宋体" w:hAnsi="宋体" w:eastAsia="宋体"/>
        </w:rPr>
        <w:t>GB 15630消防安全标志设置要求</w:t>
      </w:r>
    </w:p>
    <w:p w14:paraId="4CA0BDC0">
      <w:pPr>
        <w:ind w:firstLine="420" w:firstLineChars="200"/>
        <w:rPr>
          <w:rFonts w:hint="eastAsia" w:ascii="宋体" w:hAnsi="宋体" w:eastAsia="宋体"/>
        </w:rPr>
      </w:pPr>
      <w:r>
        <w:rPr>
          <w:rFonts w:hint="eastAsia" w:ascii="宋体" w:hAnsi="宋体" w:eastAsia="宋体"/>
        </w:rPr>
        <w:t>GB/T 16273设备用图形符号</w:t>
      </w:r>
    </w:p>
    <w:p w14:paraId="1EDDCF7C">
      <w:pPr>
        <w:ind w:firstLine="420" w:firstLineChars="200"/>
        <w:rPr>
          <w:rFonts w:hint="eastAsia" w:ascii="宋体" w:hAnsi="宋体" w:eastAsia="宋体"/>
        </w:rPr>
      </w:pPr>
      <w:r>
        <w:rPr>
          <w:rFonts w:hint="eastAsia" w:ascii="宋体" w:hAnsi="宋体" w:eastAsia="宋体"/>
        </w:rPr>
        <w:t>GB 17051二次供水设施卫生规范</w:t>
      </w:r>
    </w:p>
    <w:p w14:paraId="125DBF16">
      <w:pPr>
        <w:ind w:firstLine="420" w:firstLineChars="200"/>
        <w:rPr>
          <w:rFonts w:hint="eastAsia" w:ascii="宋体" w:hAnsi="宋体" w:eastAsia="宋体"/>
        </w:rPr>
      </w:pPr>
      <w:r>
        <w:rPr>
          <w:rFonts w:ascii="宋体" w:hAnsi="宋体" w:eastAsia="宋体"/>
        </w:rPr>
        <w:t>GB/T 17217-2021公共</w:t>
      </w:r>
      <w:r>
        <w:rPr>
          <w:rFonts w:hint="eastAsia" w:ascii="宋体" w:hAnsi="宋体" w:eastAsia="宋体"/>
        </w:rPr>
        <w:t>厕所</w:t>
      </w:r>
      <w:r>
        <w:rPr>
          <w:rFonts w:ascii="宋体" w:hAnsi="宋体" w:eastAsia="宋体"/>
        </w:rPr>
        <w:t>卫生规范</w:t>
      </w:r>
    </w:p>
    <w:p w14:paraId="0D592382">
      <w:pPr>
        <w:ind w:firstLine="420" w:firstLineChars="200"/>
        <w:rPr>
          <w:rFonts w:hint="eastAsia" w:ascii="宋体" w:hAnsi="宋体" w:eastAsia="宋体"/>
        </w:rPr>
      </w:pPr>
      <w:r>
        <w:rPr>
          <w:rFonts w:hint="eastAsia" w:ascii="宋体" w:hAnsi="宋体" w:eastAsia="宋体"/>
        </w:rPr>
        <w:t>GB/T 17242 投诉处理指南</w:t>
      </w:r>
    </w:p>
    <w:p w14:paraId="4788CC46">
      <w:pPr>
        <w:ind w:firstLine="420" w:firstLineChars="200"/>
        <w:rPr>
          <w:rFonts w:hint="eastAsia" w:ascii="宋体" w:hAnsi="宋体" w:eastAsia="宋体"/>
        </w:rPr>
      </w:pPr>
      <w:r>
        <w:rPr>
          <w:rFonts w:ascii="宋体" w:hAnsi="宋体" w:eastAsia="宋体"/>
        </w:rPr>
        <w:t>GB</w:t>
      </w:r>
      <w:r>
        <w:rPr>
          <w:rFonts w:hint="eastAsia" w:ascii="宋体" w:hAnsi="宋体" w:eastAsia="宋体"/>
        </w:rPr>
        <w:t xml:space="preserve"> </w:t>
      </w:r>
      <w:r>
        <w:rPr>
          <w:rFonts w:ascii="宋体" w:hAnsi="宋体" w:eastAsia="宋体"/>
        </w:rPr>
        <w:t>18918城镇污水处理厂污染物排放标准</w:t>
      </w:r>
    </w:p>
    <w:p w14:paraId="71430516">
      <w:pPr>
        <w:ind w:firstLine="420" w:firstLineChars="200"/>
        <w:rPr>
          <w:rFonts w:hint="eastAsia" w:ascii="宋体" w:hAnsi="宋体" w:eastAsia="宋体"/>
        </w:rPr>
      </w:pPr>
      <w:r>
        <w:rPr>
          <w:rFonts w:hint="eastAsia" w:ascii="宋体" w:hAnsi="宋体" w:eastAsia="宋体"/>
        </w:rPr>
        <w:t>GB 19210空调通风系统清洗规范</w:t>
      </w:r>
    </w:p>
    <w:p w14:paraId="7880ECB9">
      <w:pPr>
        <w:ind w:firstLine="420" w:firstLineChars="200"/>
        <w:rPr>
          <w:rFonts w:hint="eastAsia" w:ascii="宋体" w:hAnsi="宋体" w:eastAsia="宋体"/>
        </w:rPr>
      </w:pPr>
      <w:r>
        <w:rPr>
          <w:rFonts w:hint="eastAsia" w:ascii="宋体" w:hAnsi="宋体" w:eastAsia="宋体"/>
        </w:rPr>
        <w:t>GB 25201建筑消防设施的维护管理</w:t>
      </w:r>
    </w:p>
    <w:p w14:paraId="6977AEDA">
      <w:pPr>
        <w:ind w:firstLine="420" w:firstLineChars="200"/>
        <w:rPr>
          <w:rFonts w:hint="eastAsia" w:ascii="宋体" w:hAnsi="宋体" w:eastAsia="宋体"/>
        </w:rPr>
      </w:pPr>
      <w:r>
        <w:rPr>
          <w:rFonts w:hint="eastAsia" w:ascii="宋体" w:hAnsi="宋体" w:eastAsia="宋体"/>
        </w:rPr>
        <w:t>GB 25506消防控制室通用技术要求</w:t>
      </w:r>
    </w:p>
    <w:p w14:paraId="1B8D7DDA">
      <w:pPr>
        <w:ind w:firstLine="420" w:firstLineChars="200"/>
        <w:rPr>
          <w:rFonts w:hint="eastAsia" w:ascii="宋体" w:hAnsi="宋体" w:eastAsia="宋体"/>
        </w:rPr>
      </w:pPr>
      <w:r>
        <w:rPr>
          <w:rFonts w:hint="eastAsia" w:ascii="宋体" w:hAnsi="宋体" w:eastAsia="宋体"/>
        </w:rPr>
        <w:t>GB 50016-2023建筑设计防火规范</w:t>
      </w:r>
    </w:p>
    <w:p w14:paraId="2C8560B8">
      <w:pPr>
        <w:ind w:firstLine="420" w:firstLineChars="200"/>
        <w:rPr>
          <w:rFonts w:hint="eastAsia" w:ascii="宋体" w:hAnsi="宋体" w:eastAsia="宋体"/>
        </w:rPr>
      </w:pPr>
      <w:r>
        <w:rPr>
          <w:rFonts w:ascii="宋体" w:hAnsi="宋体" w:eastAsia="宋体"/>
        </w:rPr>
        <w:t>GB/T</w:t>
      </w:r>
      <w:r>
        <w:rPr>
          <w:rFonts w:hint="eastAsia" w:ascii="宋体" w:hAnsi="宋体" w:eastAsia="宋体"/>
        </w:rPr>
        <w:t xml:space="preserve"> </w:t>
      </w:r>
      <w:r>
        <w:rPr>
          <w:rFonts w:ascii="宋体" w:hAnsi="宋体" w:eastAsia="宋体"/>
        </w:rPr>
        <w:t>50034</w:t>
      </w:r>
      <w:r>
        <w:rPr>
          <w:rFonts w:hint="eastAsia" w:ascii="宋体" w:hAnsi="宋体" w:eastAsia="宋体"/>
        </w:rPr>
        <w:t>建筑照明设计标准</w:t>
      </w:r>
    </w:p>
    <w:p w14:paraId="1718437E">
      <w:pPr>
        <w:ind w:firstLine="420" w:firstLineChars="200"/>
        <w:rPr>
          <w:rFonts w:hint="eastAsia" w:ascii="宋体" w:hAnsi="宋体" w:eastAsia="宋体"/>
        </w:rPr>
      </w:pPr>
      <w:r>
        <w:rPr>
          <w:rFonts w:hint="eastAsia" w:ascii="宋体" w:hAnsi="宋体" w:eastAsia="宋体"/>
        </w:rPr>
        <w:t>GB 50050工业循环冷却水水质规范</w:t>
      </w:r>
    </w:p>
    <w:p w14:paraId="77569171">
      <w:pPr>
        <w:ind w:firstLine="420" w:firstLineChars="200"/>
        <w:rPr>
          <w:rFonts w:hint="eastAsia" w:ascii="宋体" w:hAnsi="宋体" w:eastAsia="宋体"/>
        </w:rPr>
      </w:pPr>
      <w:r>
        <w:rPr>
          <w:rFonts w:hint="eastAsia" w:ascii="宋体" w:hAnsi="宋体" w:eastAsia="宋体"/>
        </w:rPr>
        <w:t>GB 50365空调通风系统运行管理规范</w:t>
      </w:r>
    </w:p>
    <w:p w14:paraId="622395B8">
      <w:pPr>
        <w:ind w:firstLine="420" w:firstLineChars="200"/>
        <w:rPr>
          <w:rFonts w:hint="eastAsia" w:ascii="宋体" w:hAnsi="宋体" w:eastAsia="宋体"/>
        </w:rPr>
      </w:pPr>
      <w:r>
        <w:rPr>
          <w:rFonts w:hint="eastAsia" w:ascii="宋体" w:hAnsi="宋体" w:eastAsia="宋体"/>
        </w:rPr>
        <w:t>GB 55016建筑环境通用规范</w:t>
      </w:r>
    </w:p>
    <w:p w14:paraId="34B0B681">
      <w:pPr>
        <w:ind w:firstLine="420" w:firstLineChars="200"/>
        <w:rPr>
          <w:rFonts w:hint="eastAsia" w:ascii="宋体" w:hAnsi="宋体" w:eastAsia="宋体"/>
        </w:rPr>
      </w:pPr>
      <w:r>
        <w:rPr>
          <w:rFonts w:hint="eastAsia" w:ascii="宋体" w:hAnsi="宋体" w:eastAsia="宋体"/>
        </w:rPr>
        <w:t>GB 50489化工企业总图运输设计规范</w:t>
      </w:r>
    </w:p>
    <w:p w14:paraId="060C0830">
      <w:pPr>
        <w:ind w:firstLine="420" w:firstLineChars="200"/>
        <w:rPr>
          <w:rFonts w:hint="eastAsia" w:ascii="宋体" w:hAnsi="宋体" w:eastAsia="宋体"/>
        </w:rPr>
      </w:pPr>
      <w:r>
        <w:rPr>
          <w:rFonts w:hint="eastAsia" w:ascii="宋体" w:hAnsi="宋体" w:eastAsia="宋体"/>
        </w:rPr>
        <w:t>GB 50763无障碍设计规范</w:t>
      </w:r>
    </w:p>
    <w:p w14:paraId="72C37050">
      <w:pPr>
        <w:ind w:firstLine="420" w:firstLineChars="200"/>
        <w:rPr>
          <w:rFonts w:hint="eastAsia" w:ascii="宋体" w:hAnsi="宋体" w:eastAsia="宋体"/>
        </w:rPr>
      </w:pPr>
      <w:r>
        <w:rPr>
          <w:rFonts w:hint="eastAsia" w:ascii="宋体" w:hAnsi="宋体" w:eastAsia="宋体"/>
        </w:rPr>
        <w:t>DL/T 408-2023电力安全工作规程</w:t>
      </w:r>
    </w:p>
    <w:p w14:paraId="60A7DE5F">
      <w:pPr>
        <w:ind w:firstLine="420" w:firstLineChars="200"/>
        <w:rPr>
          <w:rFonts w:hint="eastAsia" w:ascii="宋体" w:hAnsi="宋体" w:eastAsia="宋体"/>
        </w:rPr>
      </w:pPr>
      <w:r>
        <w:rPr>
          <w:rFonts w:ascii="宋体" w:hAnsi="宋体" w:eastAsia="宋体"/>
        </w:rPr>
        <w:t>JTG 5110</w:t>
      </w:r>
      <w:r>
        <w:rPr>
          <w:rFonts w:hint="eastAsia" w:ascii="宋体" w:hAnsi="宋体" w:eastAsia="宋体"/>
        </w:rPr>
        <w:t>-2023</w:t>
      </w:r>
      <w:r>
        <w:rPr>
          <w:rFonts w:ascii="宋体" w:hAnsi="宋体" w:eastAsia="宋体"/>
        </w:rPr>
        <w:t>公路养护技术标准</w:t>
      </w:r>
    </w:p>
    <w:p w14:paraId="1BAE290C">
      <w:pPr>
        <w:ind w:firstLine="420" w:firstLineChars="200"/>
        <w:rPr>
          <w:rFonts w:hint="eastAsia" w:ascii="宋体" w:hAnsi="宋体" w:eastAsia="宋体"/>
        </w:rPr>
      </w:pPr>
      <w:r>
        <w:rPr>
          <w:rFonts w:hint="eastAsia" w:ascii="宋体" w:hAnsi="宋体" w:eastAsia="宋体"/>
        </w:rPr>
        <w:t>JGJ/T 163城市夜景照明设计规范</w:t>
      </w:r>
    </w:p>
    <w:p w14:paraId="17573FAE">
      <w:pPr>
        <w:ind w:firstLine="420" w:firstLineChars="200"/>
        <w:rPr>
          <w:rFonts w:hint="eastAsia" w:ascii="宋体" w:hAnsi="宋体" w:eastAsia="宋体"/>
        </w:rPr>
      </w:pPr>
      <w:r>
        <w:rPr>
          <w:rFonts w:hint="eastAsia" w:ascii="宋体" w:hAnsi="宋体" w:eastAsia="宋体"/>
        </w:rPr>
        <w:t>TSG 08特种设备使用管理规则</w:t>
      </w:r>
    </w:p>
    <w:p w14:paraId="01013D37">
      <w:pPr>
        <w:ind w:firstLine="420" w:firstLineChars="200"/>
        <w:rPr>
          <w:rFonts w:hint="eastAsia" w:ascii="宋体" w:hAnsi="宋体" w:eastAsia="宋体"/>
        </w:rPr>
      </w:pPr>
      <w:r>
        <w:rPr>
          <w:rFonts w:hint="eastAsia" w:ascii="宋体" w:hAnsi="宋体" w:eastAsia="宋体"/>
        </w:rPr>
        <w:t>TSG T5002-2023电梯维护保养规则</w:t>
      </w:r>
    </w:p>
    <w:p w14:paraId="36EAB1EE">
      <w:pPr>
        <w:ind w:firstLine="420" w:firstLineChars="200"/>
        <w:rPr>
          <w:rFonts w:hint="eastAsia" w:ascii="宋体" w:hAnsi="宋体" w:eastAsia="宋体"/>
        </w:rPr>
      </w:pPr>
      <w:r>
        <w:rPr>
          <w:rFonts w:hint="eastAsia" w:ascii="宋体" w:hAnsi="宋体" w:eastAsia="宋体"/>
        </w:rPr>
        <w:t>WS 394公共场所集中空调通风系统卫生规范</w:t>
      </w:r>
    </w:p>
    <w:p w14:paraId="67BA6A69">
      <w:pPr>
        <w:ind w:firstLine="420" w:firstLineChars="200"/>
        <w:rPr>
          <w:rFonts w:hint="eastAsia" w:ascii="宋体" w:hAnsi="宋体" w:eastAsia="宋体"/>
        </w:rPr>
      </w:pPr>
      <w:r>
        <w:rPr>
          <w:rFonts w:hint="eastAsia" w:ascii="宋体" w:hAnsi="宋体" w:eastAsia="宋体"/>
        </w:rPr>
        <w:t>XF 503建筑消防设施检测技术规程</w:t>
      </w:r>
    </w:p>
    <w:p w14:paraId="408C676C">
      <w:pPr>
        <w:pStyle w:val="64"/>
        <w:numPr>
          <w:ilvl w:val="0"/>
          <w:numId w:val="1"/>
        </w:numPr>
        <w:spacing w:before="156" w:after="156"/>
        <w:rPr>
          <w:b/>
          <w:bCs/>
          <w:szCs w:val="21"/>
          <w14:ligatures w14:val="none"/>
        </w:rPr>
      </w:pPr>
      <w:bookmarkStart w:id="4" w:name="_Toc215151620"/>
      <w:r>
        <w:rPr>
          <w:rFonts w:hint="eastAsia"/>
          <w:b/>
          <w:bCs/>
          <w:szCs w:val="21"/>
          <w14:ligatures w14:val="none"/>
        </w:rPr>
        <w:t>术语和定义</w:t>
      </w:r>
      <w:bookmarkEnd w:id="4"/>
    </w:p>
    <w:p w14:paraId="1A1D30E7">
      <w:pPr>
        <w:pStyle w:val="65"/>
        <w:numPr>
          <w:ilvl w:val="1"/>
          <w:numId w:val="1"/>
        </w:numPr>
        <w:spacing w:before="0" w:beforeLines="0" w:after="0" w:afterLines="0"/>
        <w:rPr>
          <w:b/>
          <w:bCs/>
          <w:szCs w:val="21"/>
        </w:rPr>
      </w:pPr>
      <w:bookmarkStart w:id="5" w:name="_Toc215151621"/>
      <w:bookmarkEnd w:id="5"/>
    </w:p>
    <w:p w14:paraId="2A5EA136">
      <w:pPr>
        <w:pStyle w:val="66"/>
        <w:ind w:left="0" w:leftChars="0" w:right="0" w:rightChars="0" w:firstLine="422" w:firstLineChars="200"/>
        <w:rPr>
          <w:rFonts w:hint="eastAsia" w:ascii="黑体" w:hAnsi="黑体" w:eastAsia="黑体"/>
          <w:b/>
          <w:bCs/>
        </w:rPr>
      </w:pPr>
      <w:r>
        <w:rPr>
          <w:rFonts w:ascii="黑体" w:hAnsi="黑体" w:eastAsia="黑体"/>
          <w:b/>
          <w:bCs/>
        </w:rPr>
        <w:t xml:space="preserve">高速公路服务区 expressway service area </w:t>
      </w:r>
    </w:p>
    <w:p w14:paraId="0568EBC9">
      <w:pPr>
        <w:pStyle w:val="66"/>
        <w:ind w:left="0" w:leftChars="0" w:right="0" w:rightChars="0" w:firstLine="420" w:firstLineChars="200"/>
      </w:pPr>
      <w:r>
        <w:t>高速公路</w:t>
      </w:r>
      <w:r>
        <w:rPr>
          <w:rFonts w:hint="eastAsia"/>
        </w:rPr>
        <w:t>服务区是指专门为乘客和司机停留休息的场所，是高速公路的配套附属设施，主要功能包括提供停车场、公共厕所、加油站、车辆修理所、餐饮、超市、住宿、娱乐、休闲等基本服务设施。</w:t>
      </w:r>
    </w:p>
    <w:p w14:paraId="0D01A98A">
      <w:pPr>
        <w:pStyle w:val="65"/>
        <w:numPr>
          <w:ilvl w:val="1"/>
          <w:numId w:val="1"/>
        </w:numPr>
        <w:spacing w:before="0" w:beforeLines="0" w:after="0" w:afterLines="0"/>
        <w:rPr>
          <w:b/>
          <w:bCs/>
          <w:szCs w:val="21"/>
        </w:rPr>
      </w:pPr>
      <w:bookmarkStart w:id="6" w:name="_Toc215151622"/>
      <w:bookmarkEnd w:id="6"/>
    </w:p>
    <w:p w14:paraId="6D71BF0F">
      <w:pPr>
        <w:pStyle w:val="66"/>
        <w:ind w:left="0" w:leftChars="0" w:right="0" w:rightChars="0" w:firstLine="422" w:firstLineChars="200"/>
        <w:rPr>
          <w:rFonts w:hint="eastAsia" w:ascii="黑体" w:hAnsi="黑体" w:eastAsia="黑体"/>
          <w:b/>
          <w:bCs/>
        </w:rPr>
      </w:pPr>
      <w:r>
        <w:rPr>
          <w:rFonts w:ascii="黑体" w:hAnsi="黑体" w:eastAsia="黑体"/>
          <w:b/>
          <w:bCs/>
        </w:rPr>
        <w:t>司乘人员</w:t>
      </w:r>
      <w:r>
        <w:rPr>
          <w:rFonts w:hint="eastAsia" w:ascii="黑体" w:hAnsi="黑体" w:eastAsia="黑体"/>
          <w:b/>
          <w:bCs/>
        </w:rPr>
        <w:t xml:space="preserve"> </w:t>
      </w:r>
      <w:r>
        <w:rPr>
          <w:rFonts w:ascii="黑体" w:hAnsi="黑体" w:eastAsia="黑体"/>
          <w:b/>
          <w:bCs/>
        </w:rPr>
        <w:t>Passengers and Drivers</w:t>
      </w:r>
    </w:p>
    <w:p w14:paraId="2354A96F">
      <w:pPr>
        <w:pStyle w:val="66"/>
        <w:ind w:left="0" w:leftChars="0" w:right="0" w:rightChars="0" w:firstLine="420" w:firstLineChars="200"/>
      </w:pPr>
      <w:r>
        <w:rPr>
          <w:rFonts w:hint="eastAsia"/>
        </w:rPr>
        <w:t>高速公路的出行用户，包括驾驶员和乘客，是服务区物业服务的核心对象。</w:t>
      </w:r>
    </w:p>
    <w:p w14:paraId="167743DE">
      <w:pPr>
        <w:pStyle w:val="65"/>
        <w:numPr>
          <w:ilvl w:val="1"/>
          <w:numId w:val="1"/>
        </w:numPr>
        <w:spacing w:before="0" w:beforeLines="0" w:after="0" w:afterLines="0"/>
        <w:rPr>
          <w:b/>
          <w:bCs/>
          <w:szCs w:val="21"/>
        </w:rPr>
      </w:pPr>
      <w:bookmarkStart w:id="7" w:name="_Toc215151623"/>
      <w:bookmarkEnd w:id="7"/>
    </w:p>
    <w:p w14:paraId="23EFB23B">
      <w:pPr>
        <w:pStyle w:val="66"/>
        <w:ind w:left="0" w:leftChars="0" w:right="0" w:rightChars="0" w:firstLine="422" w:firstLineChars="200"/>
        <w:rPr>
          <w:rFonts w:hint="eastAsia" w:ascii="黑体" w:hAnsi="黑体" w:eastAsia="黑体"/>
          <w:b/>
          <w:bCs/>
        </w:rPr>
      </w:pPr>
      <w:r>
        <w:rPr>
          <w:rFonts w:hint="eastAsia" w:ascii="黑体" w:hAnsi="黑体" w:eastAsia="黑体"/>
          <w:b/>
          <w:bCs/>
        </w:rPr>
        <w:t xml:space="preserve">物业服务单位 </w:t>
      </w:r>
      <w:r>
        <w:rPr>
          <w:rFonts w:ascii="黑体" w:hAnsi="黑体" w:eastAsia="黑体"/>
          <w:b/>
          <w:bCs/>
        </w:rPr>
        <w:t>Property Service Unit</w:t>
      </w:r>
    </w:p>
    <w:p w14:paraId="174E255A">
      <w:pPr>
        <w:pStyle w:val="66"/>
        <w:ind w:left="0" w:leftChars="0" w:right="0" w:rightChars="0" w:firstLine="420" w:firstLineChars="200"/>
      </w:pPr>
      <w:r>
        <w:rPr>
          <w:rFonts w:hint="eastAsia"/>
        </w:rPr>
        <w:t>为高速公路服务区提供物业服务及相关外包服务的企业或管理机构。</w:t>
      </w:r>
    </w:p>
    <w:p w14:paraId="1BCC08C6">
      <w:pPr>
        <w:pStyle w:val="65"/>
        <w:numPr>
          <w:ilvl w:val="1"/>
          <w:numId w:val="1"/>
        </w:numPr>
        <w:spacing w:before="0" w:beforeLines="0" w:after="0" w:afterLines="0"/>
        <w:rPr>
          <w:b/>
          <w:bCs/>
          <w:szCs w:val="21"/>
        </w:rPr>
      </w:pPr>
      <w:bookmarkStart w:id="8" w:name="_Toc215151624"/>
      <w:bookmarkEnd w:id="8"/>
    </w:p>
    <w:p w14:paraId="671C694F">
      <w:pPr>
        <w:pStyle w:val="66"/>
        <w:ind w:left="0" w:leftChars="0" w:right="0" w:rightChars="0" w:firstLine="422" w:firstLineChars="200"/>
        <w:rPr>
          <w:rFonts w:hint="eastAsia" w:ascii="黑体" w:hAnsi="黑体" w:eastAsia="黑体"/>
          <w:b/>
          <w:bCs/>
        </w:rPr>
      </w:pPr>
      <w:r>
        <w:rPr>
          <w:rFonts w:ascii="黑体" w:hAnsi="黑体" w:eastAsia="黑体"/>
          <w:b/>
          <w:bCs/>
        </w:rPr>
        <w:t>公共区域</w:t>
      </w:r>
      <w:r>
        <w:rPr>
          <w:rFonts w:hint="eastAsia" w:ascii="黑体" w:hAnsi="黑体" w:eastAsia="黑体"/>
          <w:b/>
          <w:bCs/>
        </w:rPr>
        <w:t xml:space="preserve"> </w:t>
      </w:r>
      <w:r>
        <w:rPr>
          <w:rFonts w:ascii="黑体" w:hAnsi="黑体" w:eastAsia="黑体"/>
          <w:b/>
          <w:bCs/>
        </w:rPr>
        <w:t>Public Area</w:t>
      </w:r>
    </w:p>
    <w:p w14:paraId="42B3D80D">
      <w:pPr>
        <w:pStyle w:val="66"/>
        <w:ind w:left="0" w:leftChars="0" w:right="0" w:rightChars="0" w:firstLine="420" w:firstLineChars="200"/>
      </w:pPr>
      <w:r>
        <w:rPr>
          <w:rFonts w:hint="eastAsia"/>
        </w:rPr>
        <w:t>指高速公路服务区内，供所有司乘人员及车辆共同使用的区域，以及相关附属设施设备。其物业管理服务责任归属于物业服务方，与由商户的自主经营区域相区分。</w:t>
      </w:r>
    </w:p>
    <w:p w14:paraId="7DF3F733">
      <w:pPr>
        <w:pStyle w:val="65"/>
        <w:numPr>
          <w:ilvl w:val="1"/>
          <w:numId w:val="1"/>
        </w:numPr>
        <w:spacing w:before="0" w:beforeLines="0" w:after="0" w:afterLines="0"/>
        <w:rPr>
          <w:b/>
          <w:bCs/>
          <w:szCs w:val="21"/>
        </w:rPr>
      </w:pPr>
      <w:bookmarkStart w:id="9" w:name="_Toc215151625"/>
      <w:bookmarkEnd w:id="9"/>
    </w:p>
    <w:p w14:paraId="45532A43">
      <w:pPr>
        <w:pStyle w:val="66"/>
        <w:ind w:left="0" w:leftChars="0" w:right="0" w:rightChars="0" w:firstLine="422" w:firstLineChars="200"/>
        <w:rPr>
          <w:rFonts w:hint="eastAsia" w:ascii="黑体" w:hAnsi="黑体" w:eastAsia="黑体"/>
          <w:b/>
          <w:bCs/>
        </w:rPr>
      </w:pPr>
      <w:r>
        <w:rPr>
          <w:rFonts w:hint="eastAsia" w:ascii="黑体" w:hAnsi="黑体" w:eastAsia="黑体"/>
          <w:b/>
          <w:bCs/>
        </w:rPr>
        <w:t>应急物资 Emergency Supplies</w:t>
      </w:r>
    </w:p>
    <w:p w14:paraId="5210CABE">
      <w:pPr>
        <w:pStyle w:val="66"/>
        <w:ind w:left="0" w:leftChars="0" w:right="0" w:rightChars="0" w:firstLine="420" w:firstLineChars="200"/>
      </w:pPr>
      <w:r>
        <w:t>为应对服务区内突发</w:t>
      </w:r>
      <w:r>
        <w:rPr>
          <w:rFonts w:hint="eastAsia"/>
        </w:rPr>
        <w:t>安全应急</w:t>
      </w:r>
      <w:r>
        <w:t>事件而预先配置</w:t>
      </w:r>
      <w:r>
        <w:rPr>
          <w:rFonts w:hint="eastAsia"/>
        </w:rPr>
        <w:t>、储存的</w:t>
      </w:r>
      <w:r>
        <w:t>用于紧急救援、人员疏散和初期处置的专用设备</w:t>
      </w:r>
      <w:r>
        <w:rPr>
          <w:rFonts w:hint="eastAsia"/>
        </w:rPr>
        <w:t>装置、</w:t>
      </w:r>
      <w:r>
        <w:t>器材</w:t>
      </w:r>
      <w:r>
        <w:rPr>
          <w:rFonts w:hint="eastAsia"/>
        </w:rPr>
        <w:t>、工具和材料等物资。</w:t>
      </w:r>
    </w:p>
    <w:p w14:paraId="7C19BF4E">
      <w:pPr>
        <w:pStyle w:val="65"/>
        <w:numPr>
          <w:ilvl w:val="1"/>
          <w:numId w:val="1"/>
        </w:numPr>
        <w:spacing w:before="0" w:beforeLines="0" w:after="0" w:afterLines="0"/>
        <w:rPr>
          <w:b/>
          <w:bCs/>
          <w:szCs w:val="21"/>
        </w:rPr>
      </w:pPr>
      <w:bookmarkStart w:id="10" w:name="_Toc215151626"/>
      <w:bookmarkEnd w:id="10"/>
    </w:p>
    <w:p w14:paraId="0ECCD9D2">
      <w:pPr>
        <w:pStyle w:val="66"/>
        <w:ind w:left="0" w:leftChars="0" w:right="0" w:rightChars="0" w:firstLine="422" w:firstLineChars="200"/>
        <w:rPr>
          <w:rFonts w:hint="eastAsia" w:ascii="黑体" w:hAnsi="黑体" w:eastAsia="黑体"/>
          <w:b/>
          <w:bCs/>
        </w:rPr>
      </w:pPr>
      <w:r>
        <w:rPr>
          <w:rFonts w:hint="eastAsia" w:ascii="黑体" w:hAnsi="黑体" w:eastAsia="黑体"/>
          <w:b/>
          <w:bCs/>
        </w:rPr>
        <w:t xml:space="preserve">交通疏导 </w:t>
      </w:r>
      <w:r>
        <w:rPr>
          <w:rFonts w:ascii="黑体" w:hAnsi="黑体" w:eastAsia="黑体"/>
          <w:b/>
          <w:bCs/>
        </w:rPr>
        <w:t xml:space="preserve"> Traffic Control</w:t>
      </w:r>
      <w:r>
        <w:rPr>
          <w:rFonts w:ascii="Cambria Math" w:hAnsi="Cambria Math" w:eastAsia="黑体" w:cs="Cambria Math"/>
          <w:b/>
          <w:bCs/>
        </w:rPr>
        <w:t>​</w:t>
      </w:r>
    </w:p>
    <w:p w14:paraId="2E3AF1A8">
      <w:pPr>
        <w:pStyle w:val="66"/>
        <w:ind w:left="0" w:leftChars="0" w:right="0" w:rightChars="0" w:firstLine="420" w:firstLineChars="200"/>
      </w:pPr>
      <w:r>
        <w:t>为维护服务区出入口、停车场、加油站、充电站等</w:t>
      </w:r>
      <w:r>
        <w:rPr>
          <w:rFonts w:hint="eastAsia"/>
        </w:rPr>
        <w:t>公共</w:t>
      </w:r>
      <w:r>
        <w:t>区域的车流秩序，防止拥堵和事故，由物业</w:t>
      </w:r>
      <w:r>
        <w:rPr>
          <w:rFonts w:hint="eastAsia"/>
        </w:rPr>
        <w:t>秩序</w:t>
      </w:r>
      <w:r>
        <w:t>人员通过指挥手势、标志筒、口头指引等方式进行的现场指挥和引导工作。</w:t>
      </w:r>
    </w:p>
    <w:p w14:paraId="40DE88D1">
      <w:pPr>
        <w:pStyle w:val="64"/>
        <w:numPr>
          <w:ilvl w:val="0"/>
          <w:numId w:val="1"/>
        </w:numPr>
        <w:spacing w:before="156" w:after="156"/>
        <w:rPr>
          <w:b/>
          <w:bCs/>
          <w:szCs w:val="21"/>
          <w14:ligatures w14:val="none"/>
        </w:rPr>
      </w:pPr>
      <w:bookmarkStart w:id="11" w:name="_Toc215151627"/>
      <w:r>
        <w:rPr>
          <w:rFonts w:hint="eastAsia"/>
          <w:b/>
          <w:bCs/>
          <w:szCs w:val="21"/>
          <w14:ligatures w14:val="none"/>
        </w:rPr>
        <w:t>总体要求</w:t>
      </w:r>
      <w:bookmarkEnd w:id="11"/>
    </w:p>
    <w:p w14:paraId="39358BA6">
      <w:pPr>
        <w:pStyle w:val="65"/>
        <w:numPr>
          <w:ilvl w:val="1"/>
          <w:numId w:val="1"/>
        </w:numPr>
        <w:spacing w:before="156" w:after="156"/>
        <w:rPr>
          <w:b/>
          <w:bCs/>
          <w:szCs w:val="21"/>
        </w:rPr>
      </w:pPr>
      <w:bookmarkStart w:id="12" w:name="_Toc215151628"/>
      <w:r>
        <w:rPr>
          <w:rFonts w:hint="eastAsia"/>
          <w:b/>
          <w:bCs/>
          <w:szCs w:val="21"/>
        </w:rPr>
        <w:t>服务范围</w:t>
      </w:r>
      <w:bookmarkEnd w:id="12"/>
    </w:p>
    <w:p w14:paraId="2C0FE603">
      <w:pPr>
        <w:pStyle w:val="66"/>
        <w:numPr>
          <w:ilvl w:val="2"/>
          <w:numId w:val="2"/>
        </w:numPr>
        <w:ind w:leftChars="0" w:rightChars="0"/>
      </w:pPr>
      <w:r>
        <w:rPr>
          <w:rFonts w:hint="eastAsia"/>
        </w:rPr>
        <w:t>物业服务单位为服务区公共区域提供物业服务，包括服务区、停车区内公共区域的安保、保洁、绿化工作及水电设备设施、公共部位房屋建筑及附属设施等公共资产的运营管理、巡视检查、运行维护和安全应急响应、处置等工作。</w:t>
      </w:r>
    </w:p>
    <w:p w14:paraId="38D57492">
      <w:pPr>
        <w:pStyle w:val="66"/>
        <w:numPr>
          <w:ilvl w:val="2"/>
          <w:numId w:val="2"/>
        </w:numPr>
        <w:ind w:leftChars="0" w:rightChars="0"/>
      </w:pPr>
      <w:r>
        <w:rPr>
          <w:rFonts w:hint="eastAsia"/>
        </w:rPr>
        <w:t>公共区域的主要服务范围为：</w:t>
      </w:r>
    </w:p>
    <w:p w14:paraId="6FE5E000">
      <w:pPr>
        <w:pStyle w:val="66"/>
        <w:numPr>
          <w:ilvl w:val="3"/>
          <w:numId w:val="2"/>
        </w:numPr>
        <w:ind w:left="198" w:leftChars="0" w:right="0" w:rightChars="0" w:hanging="198"/>
      </w:pPr>
      <w:r>
        <w:rPr>
          <w:rFonts w:hint="eastAsia"/>
        </w:rPr>
        <w:t>房屋建筑共用部位的维修、养护和管理，包括：楼盖、屋顶、外墙面、承重结构、楼梯间、走廊通道、门厅等。</w:t>
      </w:r>
    </w:p>
    <w:p w14:paraId="60CF4D78">
      <w:pPr>
        <w:pStyle w:val="66"/>
        <w:numPr>
          <w:ilvl w:val="3"/>
          <w:numId w:val="2"/>
        </w:numPr>
        <w:ind w:left="198" w:leftChars="0" w:right="0" w:rightChars="0" w:hanging="198"/>
      </w:pPr>
      <w:r>
        <w:rPr>
          <w:rFonts w:hint="eastAsia"/>
        </w:rPr>
        <w:t>公共设施、设备的维修、养护、运行和管理，包括：共用上下水管道、落水管，共用照明、管道线路，水泵、供排水系统，污水处理系统，供配电系统（含所属服务区（停车区）管理范围内的电线电路及相关设施），发电机，室外消防系统，垃圾站清运，化粪池、污水处理池、沉淀池、沟渠池井的清淤处理等。</w:t>
      </w:r>
    </w:p>
    <w:p w14:paraId="0BDBDCF9">
      <w:pPr>
        <w:pStyle w:val="66"/>
        <w:numPr>
          <w:ilvl w:val="3"/>
          <w:numId w:val="2"/>
        </w:numPr>
        <w:ind w:left="198" w:leftChars="0" w:right="0" w:rightChars="0" w:hanging="198"/>
      </w:pPr>
      <w:r>
        <w:rPr>
          <w:rFonts w:hint="eastAsia"/>
        </w:rPr>
        <w:t>公共建筑物、构筑物的维修、养护和管理，包括：天桥，公共洗手池，垃圾站，化粪池，锅炉房，沟渠、池、井，水搭.、高压水泵房，高杆灯，供配电房，发电机房等；</w:t>
      </w:r>
    </w:p>
    <w:p w14:paraId="2DFED3D1">
      <w:pPr>
        <w:pStyle w:val="66"/>
        <w:numPr>
          <w:ilvl w:val="3"/>
          <w:numId w:val="2"/>
        </w:numPr>
        <w:ind w:left="198" w:leftChars="0" w:right="0" w:rightChars="0" w:hanging="198"/>
      </w:pPr>
      <w:r>
        <w:rPr>
          <w:rFonts w:hint="eastAsia"/>
        </w:rPr>
        <w:t>附属配套建筑和设施的维修、养护和管理，包括LED显示屏、公共卫生间、公共垃圾桶、商业网点、文化体育娱乐场所、公共绿地、花草树木、雕塑、小品等。</w:t>
      </w:r>
    </w:p>
    <w:p w14:paraId="2410C31B">
      <w:pPr>
        <w:pStyle w:val="66"/>
        <w:numPr>
          <w:ilvl w:val="3"/>
          <w:numId w:val="2"/>
        </w:numPr>
        <w:ind w:left="198" w:leftChars="0" w:right="0" w:rightChars="0" w:hanging="198"/>
      </w:pPr>
      <w:r>
        <w:rPr>
          <w:rFonts w:hint="eastAsia"/>
        </w:rPr>
        <w:t>公共区域的环境卫生，包括：公共广场、公共卫生间、车坪道路等区域的清洁卫生、垃圾收集、清运等。</w:t>
      </w:r>
    </w:p>
    <w:p w14:paraId="3219B5E8">
      <w:pPr>
        <w:pStyle w:val="66"/>
        <w:numPr>
          <w:ilvl w:val="3"/>
          <w:numId w:val="2"/>
        </w:numPr>
        <w:ind w:left="198" w:leftChars="0" w:right="0" w:rightChars="0" w:hanging="198"/>
      </w:pPr>
      <w:r>
        <w:rPr>
          <w:rFonts w:hint="eastAsia"/>
        </w:rPr>
        <w:t>车辆的引导、停放及公共秩序的维护，包括：安全监控、消防通道、巡视、治安执勤等。</w:t>
      </w:r>
    </w:p>
    <w:p w14:paraId="7AC8EE34">
      <w:pPr>
        <w:pStyle w:val="65"/>
        <w:numPr>
          <w:ilvl w:val="1"/>
          <w:numId w:val="1"/>
        </w:numPr>
        <w:spacing w:before="156" w:after="156"/>
        <w:rPr>
          <w:b/>
          <w:bCs/>
          <w:szCs w:val="21"/>
        </w:rPr>
      </w:pPr>
      <w:bookmarkStart w:id="13" w:name="_Toc215151629"/>
      <w:r>
        <w:rPr>
          <w:rFonts w:hint="eastAsia"/>
          <w:b/>
          <w:bCs/>
          <w:szCs w:val="21"/>
        </w:rPr>
        <w:t>制度要求</w:t>
      </w:r>
      <w:bookmarkEnd w:id="13"/>
    </w:p>
    <w:p w14:paraId="09672E84">
      <w:pPr>
        <w:pStyle w:val="66"/>
        <w:numPr>
          <w:ilvl w:val="2"/>
          <w:numId w:val="2"/>
        </w:numPr>
        <w:ind w:leftChars="0" w:rightChars="0"/>
      </w:pPr>
      <w:r>
        <w:rPr>
          <w:rFonts w:hint="eastAsia"/>
        </w:rPr>
        <w:t>服务区的物业服务单位</w:t>
      </w:r>
      <w:r>
        <w:t>应</w:t>
      </w:r>
      <w:r>
        <w:rPr>
          <w:rFonts w:hint="eastAsia"/>
        </w:rPr>
        <w:t>对每一个服务区建立项目</w:t>
      </w:r>
      <w:r>
        <w:t>专职管理</w:t>
      </w:r>
      <w:r>
        <w:rPr>
          <w:rFonts w:hint="eastAsia"/>
        </w:rPr>
        <w:t>团队</w:t>
      </w:r>
      <w:r>
        <w:t>，建立24小时值班制度，统筹管理各功能区日常运行及服务工作；应根据服务区的类别，并结合实际</w:t>
      </w:r>
      <w:r>
        <w:rPr>
          <w:rFonts w:hint="eastAsia"/>
        </w:rPr>
        <w:t>服务内容和服务工作量</w:t>
      </w:r>
      <w:r>
        <w:t>合理确定</w:t>
      </w:r>
      <w:r>
        <w:rPr>
          <w:rFonts w:hint="eastAsia"/>
        </w:rPr>
        <w:t>管理人员和作业人员数量，包括</w:t>
      </w:r>
      <w:r>
        <w:t>保安、保洁</w:t>
      </w:r>
      <w:r>
        <w:rPr>
          <w:rFonts w:hint="eastAsia"/>
        </w:rPr>
        <w:t>、工程、客服、绿化</w:t>
      </w:r>
      <w:r>
        <w:t>等</w:t>
      </w:r>
      <w:r>
        <w:rPr>
          <w:rFonts w:hint="eastAsia"/>
        </w:rPr>
        <w:t>岗位</w:t>
      </w:r>
      <w:r>
        <w:t>人员。</w:t>
      </w:r>
    </w:p>
    <w:p w14:paraId="5670278A">
      <w:pPr>
        <w:pStyle w:val="66"/>
        <w:numPr>
          <w:ilvl w:val="2"/>
          <w:numId w:val="2"/>
        </w:numPr>
        <w:ind w:leftChars="0" w:rightChars="0"/>
      </w:pPr>
      <w:r>
        <w:t>应建立日常检查维护工作责任制，有专人负责设备维护，定期检查设备的运行状况，出现问题应及时报修并做好相关记录，保持设备及所在环境干净清洁。</w:t>
      </w:r>
    </w:p>
    <w:p w14:paraId="27A9ABB5">
      <w:pPr>
        <w:pStyle w:val="66"/>
        <w:numPr>
          <w:ilvl w:val="2"/>
          <w:numId w:val="2"/>
        </w:numPr>
        <w:ind w:leftChars="0" w:rightChars="0"/>
      </w:pPr>
      <w:r>
        <w:t>应建立、健全维修养护制度，及时管养和更新，适时启动中修、大修工程，以确保设施设备完好使用，符合国家及行业主管部门的规定。</w:t>
      </w:r>
    </w:p>
    <w:p w14:paraId="332CF8AD">
      <w:pPr>
        <w:pStyle w:val="66"/>
        <w:numPr>
          <w:ilvl w:val="2"/>
          <w:numId w:val="2"/>
        </w:numPr>
        <w:ind w:leftChars="0" w:rightChars="0"/>
      </w:pPr>
      <w:r>
        <w:t>应建立</w:t>
      </w:r>
      <w:r>
        <w:rPr>
          <w:rFonts w:hint="eastAsia"/>
        </w:rPr>
        <w:t>、</w:t>
      </w:r>
      <w:r>
        <w:t>健全</w:t>
      </w:r>
      <w:r>
        <w:rPr>
          <w:rFonts w:hint="eastAsia"/>
        </w:rPr>
        <w:t>服务区物业管理的</w:t>
      </w:r>
      <w:r>
        <w:t>各项</w:t>
      </w:r>
      <w:r>
        <w:rPr>
          <w:rFonts w:hint="eastAsia"/>
        </w:rPr>
        <w:t>规章</w:t>
      </w:r>
      <w:r>
        <w:t>制度</w:t>
      </w:r>
      <w:r>
        <w:rPr>
          <w:rFonts w:hint="eastAsia"/>
        </w:rPr>
        <w:t>，</w:t>
      </w:r>
      <w:r>
        <w:t>包括但不限于</w:t>
      </w:r>
      <w:r>
        <w:rPr>
          <w:rFonts w:hint="eastAsia"/>
        </w:rPr>
        <w:t>：</w:t>
      </w:r>
      <w:r>
        <w:t>行政管理</w:t>
      </w:r>
      <w:r>
        <w:rPr>
          <w:rFonts w:hint="eastAsia"/>
        </w:rPr>
        <w:t>，</w:t>
      </w:r>
      <w:r>
        <w:t>人力资源管理</w:t>
      </w:r>
      <w:r>
        <w:rPr>
          <w:rFonts w:hint="eastAsia"/>
        </w:rPr>
        <w:t>，</w:t>
      </w:r>
      <w:r>
        <w:t>财务管理</w:t>
      </w:r>
      <w:r>
        <w:rPr>
          <w:rFonts w:hint="eastAsia"/>
        </w:rPr>
        <w:t>，</w:t>
      </w:r>
      <w:r>
        <w:t>品质管理</w:t>
      </w:r>
      <w:r>
        <w:rPr>
          <w:rFonts w:hint="eastAsia"/>
        </w:rPr>
        <w:t>，</w:t>
      </w:r>
      <w:r>
        <w:t>运营管理</w:t>
      </w:r>
      <w:r>
        <w:rPr>
          <w:rFonts w:hint="eastAsia"/>
        </w:rPr>
        <w:t>，</w:t>
      </w:r>
      <w:r>
        <w:t>客户服务</w:t>
      </w:r>
      <w:r>
        <w:rPr>
          <w:rFonts w:hint="eastAsia"/>
        </w:rPr>
        <w:t>，</w:t>
      </w:r>
      <w:r>
        <w:t>安全管理</w:t>
      </w:r>
      <w:r>
        <w:rPr>
          <w:rFonts w:hint="eastAsia"/>
        </w:rPr>
        <w:t>，</w:t>
      </w:r>
      <w:r>
        <w:t>设施设备管理</w:t>
      </w:r>
      <w:r>
        <w:rPr>
          <w:rFonts w:hint="eastAsia"/>
        </w:rPr>
        <w:t>，</w:t>
      </w:r>
      <w:r>
        <w:t>环境管理</w:t>
      </w:r>
      <w:r>
        <w:rPr>
          <w:rFonts w:hint="eastAsia"/>
        </w:rPr>
        <w:t>等类别。</w:t>
      </w:r>
    </w:p>
    <w:p w14:paraId="01D38F0F">
      <w:pPr>
        <w:pStyle w:val="66"/>
        <w:numPr>
          <w:ilvl w:val="2"/>
          <w:numId w:val="2"/>
        </w:numPr>
        <w:ind w:leftChars="0" w:rightChars="0"/>
      </w:pPr>
      <w:r>
        <w:rPr>
          <w:rFonts w:hint="eastAsia"/>
        </w:rPr>
        <w:t>应对外包服务商的工作质量、安全规范、响应时间进行监督和考核的标准，确保整体服务水准。</w:t>
      </w:r>
    </w:p>
    <w:p w14:paraId="5F4CC7FB">
      <w:pPr>
        <w:pStyle w:val="66"/>
        <w:numPr>
          <w:ilvl w:val="2"/>
          <w:numId w:val="2"/>
        </w:numPr>
        <w:ind w:leftChars="0" w:rightChars="0"/>
      </w:pPr>
      <w:r>
        <w:t>应在接待区、办公区、休息区等场所显著位置张贴</w:t>
      </w:r>
      <w:r>
        <w:rPr>
          <w:rFonts w:hint="eastAsia"/>
        </w:rPr>
        <w:t>服务指引、</w:t>
      </w:r>
      <w:r>
        <w:t>公益</w:t>
      </w:r>
      <w:r>
        <w:rPr>
          <w:rFonts w:hint="eastAsia"/>
        </w:rPr>
        <w:t>管理规范、安全提示、管理</w:t>
      </w:r>
      <w:r>
        <w:t>制度及宣传标语。</w:t>
      </w:r>
    </w:p>
    <w:p w14:paraId="1FA0DECC">
      <w:pPr>
        <w:pStyle w:val="66"/>
        <w:numPr>
          <w:ilvl w:val="2"/>
          <w:numId w:val="2"/>
        </w:numPr>
        <w:ind w:leftChars="0" w:rightChars="0"/>
      </w:pPr>
      <w:r>
        <w:t>应</w:t>
      </w:r>
      <w:r>
        <w:rPr>
          <w:rFonts w:hint="eastAsia"/>
        </w:rPr>
        <w:t>定期整理、归档、管理相关文件、资料，</w:t>
      </w:r>
      <w:r>
        <w:t>对制度的落实和执行情况进行评估并针对制度的相关内容进行及时修订</w:t>
      </w:r>
      <w:r>
        <w:rPr>
          <w:rFonts w:hint="eastAsia"/>
        </w:rPr>
        <w:t>，包括</w:t>
      </w:r>
      <w:r>
        <w:t>人事资料档案（包括员工基本资料、花名册、健康证明、各种证件复印件）和员工工作异动台账制度（包括员工的入职、调动、考核、培训、离职、工资等记录）。</w:t>
      </w:r>
    </w:p>
    <w:p w14:paraId="79900030">
      <w:pPr>
        <w:pStyle w:val="66"/>
        <w:numPr>
          <w:ilvl w:val="2"/>
          <w:numId w:val="2"/>
        </w:numPr>
        <w:ind w:leftChars="0" w:rightChars="0"/>
      </w:pPr>
      <w:r>
        <w:rPr>
          <w:rFonts w:hint="eastAsia"/>
        </w:rPr>
        <w:t>制订物业服务工作计划并组织实施，</w:t>
      </w:r>
      <w:r>
        <w:t>日常工作应做好相关记录。如服务区（停车区）值班记录、会议记录、员工培训记录、物资进出库登记、交接班记录、监控值班记录、保洁交接班记录、绿化养护与消杀记录、公共区域检查记录</w:t>
      </w:r>
      <w:r>
        <w:rPr>
          <w:rFonts w:hint="eastAsia"/>
        </w:rPr>
        <w:t>、设施设备维护记录</w:t>
      </w:r>
      <w:r>
        <w:t>等。</w:t>
      </w:r>
    </w:p>
    <w:p w14:paraId="2464279A">
      <w:pPr>
        <w:pStyle w:val="66"/>
        <w:numPr>
          <w:ilvl w:val="2"/>
          <w:numId w:val="2"/>
        </w:numPr>
        <w:ind w:leftChars="0" w:rightChars="0"/>
      </w:pPr>
      <w:r>
        <w:rPr>
          <w:rFonts w:hint="eastAsia"/>
        </w:rPr>
        <w:t>项目负责人、部门主管、班组长</w:t>
      </w:r>
      <w:r>
        <w:t>对各区域的检查及值班情况必须如实、仔细、认真地的填写</w:t>
      </w:r>
      <w:r>
        <w:rPr>
          <w:rFonts w:hint="eastAsia"/>
        </w:rPr>
        <w:t>、抽查、监督、考评相关制度落实、资料管理和工作</w:t>
      </w:r>
      <w:r>
        <w:t>记录</w:t>
      </w:r>
      <w:r>
        <w:rPr>
          <w:rFonts w:hint="eastAsia"/>
        </w:rPr>
        <w:t>等情况</w:t>
      </w:r>
      <w:r>
        <w:t>，不得弄虚作假。</w:t>
      </w:r>
    </w:p>
    <w:p w14:paraId="315003A8">
      <w:pPr>
        <w:pStyle w:val="66"/>
        <w:numPr>
          <w:ilvl w:val="2"/>
          <w:numId w:val="2"/>
        </w:numPr>
        <w:ind w:leftChars="0" w:rightChars="0"/>
      </w:pPr>
      <w:r>
        <w:rPr>
          <w:rFonts w:hint="eastAsia"/>
        </w:rPr>
        <w:t>物业服务单位在进场服务时有接收并负责保管服务区相关工程图纸、竣工验收资料、设施设备台账资料等，应在合同期结束时交还业主单位。</w:t>
      </w:r>
    </w:p>
    <w:p w14:paraId="1516CE96">
      <w:pPr>
        <w:pStyle w:val="65"/>
        <w:numPr>
          <w:ilvl w:val="1"/>
          <w:numId w:val="1"/>
        </w:numPr>
        <w:spacing w:before="156" w:after="156"/>
        <w:rPr>
          <w:b/>
          <w:bCs/>
          <w:szCs w:val="21"/>
          <w14:ligatures w14:val="none"/>
        </w:rPr>
      </w:pPr>
      <w:bookmarkStart w:id="14" w:name="_Toc215151630"/>
      <w:r>
        <w:rPr>
          <w:rFonts w:hint="eastAsia"/>
          <w:b/>
          <w:bCs/>
          <w:szCs w:val="21"/>
          <w14:ligatures w14:val="none"/>
        </w:rPr>
        <w:t>人员</w:t>
      </w:r>
      <w:r>
        <w:rPr>
          <w:b/>
          <w:bCs/>
          <w:szCs w:val="21"/>
          <w14:ligatures w14:val="none"/>
        </w:rPr>
        <w:t>要求</w:t>
      </w:r>
      <w:bookmarkEnd w:id="14"/>
    </w:p>
    <w:p w14:paraId="4645B4DB">
      <w:pPr>
        <w:pStyle w:val="66"/>
        <w:numPr>
          <w:ilvl w:val="2"/>
          <w:numId w:val="2"/>
        </w:numPr>
        <w:ind w:leftChars="0" w:rightChars="0"/>
      </w:pPr>
      <w:r>
        <w:rPr>
          <w:rFonts w:hint="eastAsia"/>
        </w:rPr>
        <w:t>物业工作人员的服务规范和基本管理要求应符合附录A的要求。</w:t>
      </w:r>
    </w:p>
    <w:p w14:paraId="4D5D3589">
      <w:pPr>
        <w:pStyle w:val="66"/>
        <w:numPr>
          <w:ilvl w:val="2"/>
          <w:numId w:val="2"/>
        </w:numPr>
        <w:ind w:leftChars="0" w:rightChars="0"/>
      </w:pPr>
      <w:r>
        <w:rPr>
          <w:rFonts w:hint="eastAsia"/>
        </w:rPr>
        <w:t>对违反规定的员工行为，物业服务单位应针对具体行为并根据情节轻重采取批评、规劝、警告、制止等措施。</w:t>
      </w:r>
    </w:p>
    <w:p w14:paraId="074097E7">
      <w:pPr>
        <w:pStyle w:val="66"/>
        <w:numPr>
          <w:ilvl w:val="2"/>
          <w:numId w:val="2"/>
        </w:numPr>
        <w:ind w:leftChars="0" w:rightChars="0"/>
      </w:pPr>
      <w:r>
        <w:rPr>
          <w:rFonts w:hint="eastAsia"/>
        </w:rPr>
        <w:t>物业工作人员的职能分类、基本要求、行为规范、能力要求等应满足工作开展要求，有从业资格要求的，应取得相应证书持证上岗。</w:t>
      </w:r>
    </w:p>
    <w:p w14:paraId="65DBB29E">
      <w:pPr>
        <w:pStyle w:val="66"/>
        <w:numPr>
          <w:ilvl w:val="2"/>
          <w:numId w:val="2"/>
        </w:numPr>
        <w:ind w:leftChars="0" w:rightChars="0"/>
      </w:pPr>
      <w:r>
        <w:rPr>
          <w:rFonts w:hint="eastAsia"/>
        </w:rPr>
        <w:t>应对新入职人员开展入职培训、岗前培训，经培训合格后方可上岗，并定期接受各种在岗培训。</w:t>
      </w:r>
    </w:p>
    <w:p w14:paraId="38603CC7">
      <w:pPr>
        <w:pStyle w:val="66"/>
        <w:numPr>
          <w:ilvl w:val="2"/>
          <w:numId w:val="2"/>
        </w:numPr>
        <w:ind w:leftChars="0" w:rightChars="0"/>
      </w:pPr>
      <w:r>
        <w:rPr>
          <w:rFonts w:hint="eastAsia"/>
        </w:rPr>
        <w:t>应熟悉服务区各项规章制度、岗位工作流程和物业服务标准以相关设施设备和工具的使用方法，能规范专业地履行岗位职责，发现异常情况能采取相应措施处理问题。</w:t>
      </w:r>
    </w:p>
    <w:p w14:paraId="5F086EEA">
      <w:pPr>
        <w:pStyle w:val="66"/>
        <w:numPr>
          <w:ilvl w:val="2"/>
          <w:numId w:val="2"/>
        </w:numPr>
        <w:ind w:leftChars="0" w:rightChars="0"/>
      </w:pPr>
      <w:r>
        <w:rPr>
          <w:rFonts w:hint="eastAsia"/>
        </w:rPr>
        <w:t>物业服务单位应对服务人员的教育、培训、技能和工作经验保持动态的档案资料管理。</w:t>
      </w:r>
    </w:p>
    <w:p w14:paraId="3E53CE5B">
      <w:pPr>
        <w:pStyle w:val="66"/>
        <w:numPr>
          <w:ilvl w:val="2"/>
          <w:numId w:val="2"/>
        </w:numPr>
        <w:ind w:leftChars="0" w:rightChars="0"/>
      </w:pPr>
      <w:r>
        <w:t>节假日、重大检查期间、战备</w:t>
      </w:r>
      <w:r>
        <w:rPr>
          <w:rFonts w:hint="eastAsia"/>
        </w:rPr>
        <w:t>需要</w:t>
      </w:r>
      <w:r>
        <w:t>等其他特殊情况时</w:t>
      </w:r>
      <w:r>
        <w:rPr>
          <w:rFonts w:hint="eastAsia"/>
        </w:rPr>
        <w:t>，应根据需要增加</w:t>
      </w:r>
      <w:r>
        <w:t>保安、保洁</w:t>
      </w:r>
      <w:r>
        <w:rPr>
          <w:rFonts w:hint="eastAsia"/>
        </w:rPr>
        <w:t>或其他</w:t>
      </w:r>
      <w:r>
        <w:t>要求</w:t>
      </w:r>
      <w:r>
        <w:rPr>
          <w:rFonts w:hint="eastAsia"/>
        </w:rPr>
        <w:t>的岗位和人员。</w:t>
      </w:r>
    </w:p>
    <w:p w14:paraId="22ECFF35">
      <w:pPr>
        <w:pStyle w:val="66"/>
        <w:numPr>
          <w:ilvl w:val="2"/>
          <w:numId w:val="2"/>
        </w:numPr>
        <w:ind w:leftChars="0" w:rightChars="0"/>
      </w:pPr>
      <w:r>
        <w:t>非重大节假日期间</w:t>
      </w:r>
      <w:r>
        <w:rPr>
          <w:rFonts w:hint="eastAsia"/>
        </w:rPr>
        <w:t>物业服务</w:t>
      </w:r>
      <w:r>
        <w:t>人员</w:t>
      </w:r>
      <w:r>
        <w:rPr>
          <w:rFonts w:hint="eastAsia"/>
        </w:rPr>
        <w:t>的岗位设置、数量配置等应符合所签物业服务合同的要求，同时满足服务区分类等级要求相对应的人员配置</w:t>
      </w:r>
      <w:r>
        <w:t>，达到保障服务区环境卫生以及秩序维护良好要求</w:t>
      </w:r>
      <w:r>
        <w:rPr>
          <w:rFonts w:hint="eastAsia"/>
        </w:rPr>
        <w:t>。</w:t>
      </w:r>
    </w:p>
    <w:p w14:paraId="3F262E3F">
      <w:pPr>
        <w:pStyle w:val="66"/>
        <w:numPr>
          <w:ilvl w:val="2"/>
          <w:numId w:val="2"/>
        </w:numPr>
        <w:ind w:leftChars="0" w:rightChars="0"/>
      </w:pPr>
      <w:r>
        <w:rPr>
          <w:rFonts w:hint="eastAsia"/>
        </w:rPr>
        <w:t>物业人员上岗前，必须进行相关岗位的业务技能培训，合格后方可上岗。特殊岗位必须获得相关职能部门认证的职业从业资格证书（如：电工证）。</w:t>
      </w:r>
    </w:p>
    <w:p w14:paraId="7EC0F627">
      <w:pPr>
        <w:pStyle w:val="66"/>
        <w:numPr>
          <w:ilvl w:val="2"/>
          <w:numId w:val="2"/>
        </w:numPr>
        <w:ind w:leftChars="0" w:rightChars="0"/>
      </w:pPr>
      <w:r>
        <w:rPr>
          <w:rFonts w:hint="eastAsia"/>
        </w:rPr>
        <w:t>宜每年应制定不同员工的岗位业务培训计划和培训时长。</w:t>
      </w:r>
    </w:p>
    <w:p w14:paraId="626C85DE">
      <w:pPr>
        <w:pStyle w:val="66"/>
        <w:numPr>
          <w:ilvl w:val="0"/>
          <w:numId w:val="3"/>
        </w:numPr>
        <w:ind w:leftChars="0" w:rightChars="0"/>
      </w:pPr>
      <w:r>
        <w:rPr>
          <w:rFonts w:hint="eastAsia"/>
        </w:rPr>
        <w:t>每季度至少组织一次全体员工的专题培训</w:t>
      </w:r>
    </w:p>
    <w:p w14:paraId="783D6C17">
      <w:pPr>
        <w:pStyle w:val="66"/>
        <w:numPr>
          <w:ilvl w:val="0"/>
          <w:numId w:val="3"/>
        </w:numPr>
        <w:ind w:leftChars="0" w:rightChars="0"/>
      </w:pPr>
      <w:r>
        <w:rPr>
          <w:rFonts w:hint="eastAsia"/>
        </w:rPr>
        <w:t>每月组织各部门岗位员工进行岗位业务培训，并形成文字、图片资料备档。</w:t>
      </w:r>
    </w:p>
    <w:p w14:paraId="34DE02A1">
      <w:pPr>
        <w:pStyle w:val="66"/>
        <w:numPr>
          <w:ilvl w:val="0"/>
          <w:numId w:val="3"/>
        </w:numPr>
        <w:ind w:leftChars="0" w:rightChars="0"/>
      </w:pPr>
      <w:r>
        <w:rPr>
          <w:rFonts w:hint="eastAsia"/>
        </w:rPr>
        <w:t>管理类人员培训每季度应不少于一次，每年培训时间不少于16学时。</w:t>
      </w:r>
    </w:p>
    <w:p w14:paraId="5BEC7201">
      <w:pPr>
        <w:pStyle w:val="66"/>
        <w:numPr>
          <w:ilvl w:val="0"/>
          <w:numId w:val="3"/>
        </w:numPr>
        <w:ind w:leftChars="0" w:rightChars="0"/>
      </w:pPr>
      <w:r>
        <w:rPr>
          <w:rFonts w:hint="eastAsia"/>
        </w:rPr>
        <w:t>技能岗位员工培训每季度应不少于一次，每年培训时间不少于32学时。</w:t>
      </w:r>
    </w:p>
    <w:p w14:paraId="2A830632">
      <w:pPr>
        <w:pStyle w:val="66"/>
        <w:numPr>
          <w:ilvl w:val="2"/>
          <w:numId w:val="2"/>
        </w:numPr>
        <w:ind w:leftChars="0" w:rightChars="0"/>
      </w:pPr>
      <w:r>
        <w:rPr>
          <w:rFonts w:hint="eastAsia"/>
        </w:rPr>
        <w:t>宜设置相应的考试评估和实际操作评估，检验员工对培训内容的掌握，确保其能够熟练运用所学技能。</w:t>
      </w:r>
    </w:p>
    <w:p w14:paraId="1D979883">
      <w:pPr>
        <w:pStyle w:val="66"/>
        <w:numPr>
          <w:ilvl w:val="2"/>
          <w:numId w:val="2"/>
        </w:numPr>
        <w:ind w:leftChars="0" w:rightChars="0"/>
      </w:pPr>
      <w:r>
        <w:rPr>
          <w:rFonts w:hint="eastAsia"/>
        </w:rPr>
        <w:t>各岗位员工在上岗前和在岗期间的培训基本内容宜包括：服务理念、服务文化、物业法律法规、劳动纪律、安全生产、应急处置、团队精神、行为规范、职业素养、岗位职责、服务区基本介绍、管理规范和制度、基本工作流程及管理标准、管理和服务能力、实操技能等方面。</w:t>
      </w:r>
    </w:p>
    <w:p w14:paraId="4DC46406">
      <w:pPr>
        <w:pStyle w:val="66"/>
        <w:numPr>
          <w:ilvl w:val="2"/>
          <w:numId w:val="2"/>
        </w:numPr>
        <w:ind w:leftChars="0" w:rightChars="0"/>
      </w:pPr>
      <w:r>
        <w:rPr>
          <w:rFonts w:hint="eastAsia"/>
        </w:rPr>
        <w:t>宜建立导师制度，为新员工配备经验丰富的导师，帮助其更好地适应岗位工作、持续提升业务水平。为员工提供相关的学习资料和资源，方便其继续深入学习。</w:t>
      </w:r>
    </w:p>
    <w:p w14:paraId="5A6341FC">
      <w:pPr>
        <w:pStyle w:val="65"/>
        <w:numPr>
          <w:ilvl w:val="1"/>
          <w:numId w:val="1"/>
        </w:numPr>
        <w:spacing w:before="156" w:after="156"/>
        <w:rPr>
          <w:b/>
          <w:bCs/>
          <w:szCs w:val="21"/>
        </w:rPr>
      </w:pPr>
      <w:bookmarkStart w:id="15" w:name="_Toc215151631"/>
      <w:r>
        <w:rPr>
          <w:rFonts w:hint="eastAsia"/>
          <w:b/>
          <w:bCs/>
          <w:szCs w:val="21"/>
        </w:rPr>
        <w:t>物资装备</w:t>
      </w:r>
      <w:bookmarkEnd w:id="15"/>
    </w:p>
    <w:p w14:paraId="348B5EAB">
      <w:pPr>
        <w:pStyle w:val="66"/>
        <w:numPr>
          <w:ilvl w:val="2"/>
          <w:numId w:val="2"/>
        </w:numPr>
        <w:ind w:leftChars="0" w:rightChars="0"/>
      </w:pPr>
      <w:r>
        <w:rPr>
          <w:rFonts w:hint="eastAsia"/>
        </w:rPr>
        <w:t>物资装备配置应满足合同约定、日常运营管理、服务品质保障、员工安全防护、可重复利用和节约成本等各种要求。</w:t>
      </w:r>
    </w:p>
    <w:p w14:paraId="61BBA2F5">
      <w:pPr>
        <w:pStyle w:val="66"/>
        <w:numPr>
          <w:ilvl w:val="2"/>
          <w:numId w:val="2"/>
        </w:numPr>
        <w:ind w:leftChars="0" w:rightChars="0"/>
      </w:pPr>
      <w:r>
        <w:rPr>
          <w:rFonts w:hint="eastAsia"/>
        </w:rPr>
        <w:t>应配备所需的设施设备、工具，包括但不限于：</w:t>
      </w:r>
    </w:p>
    <w:p w14:paraId="76676CDD">
      <w:pPr>
        <w:pStyle w:val="66"/>
        <w:numPr>
          <w:ilvl w:val="0"/>
          <w:numId w:val="4"/>
        </w:numPr>
        <w:ind w:left="0" w:leftChars="0" w:rightChars="0" w:firstLine="0"/>
      </w:pPr>
      <w:r>
        <w:rPr>
          <w:rFonts w:hint="eastAsia"/>
        </w:rPr>
        <w:t>办公设备类：电脑、打印机、复印机、办公桌椅等；</w:t>
      </w:r>
    </w:p>
    <w:p w14:paraId="78C84EA5">
      <w:pPr>
        <w:pStyle w:val="66"/>
        <w:numPr>
          <w:ilvl w:val="0"/>
          <w:numId w:val="4"/>
        </w:numPr>
        <w:ind w:left="0" w:leftChars="0" w:rightChars="0" w:firstLine="0"/>
      </w:pPr>
      <w:r>
        <w:rPr>
          <w:rFonts w:hint="eastAsia"/>
        </w:rPr>
        <w:t>工程维护类：升降机、焊接设备、测温测风设备、摇表仪器等；</w:t>
      </w:r>
    </w:p>
    <w:p w14:paraId="377E1397">
      <w:pPr>
        <w:pStyle w:val="66"/>
        <w:numPr>
          <w:ilvl w:val="0"/>
          <w:numId w:val="4"/>
        </w:numPr>
        <w:ind w:left="0" w:leftChars="0" w:rightChars="0" w:firstLine="0"/>
      </w:pPr>
      <w:r>
        <w:rPr>
          <w:rFonts w:hint="eastAsia"/>
        </w:rPr>
        <w:t>秩序维护类：对讲机、防恐器具、巡更设备、警戒物品等；</w:t>
      </w:r>
    </w:p>
    <w:p w14:paraId="7AC2673C">
      <w:pPr>
        <w:pStyle w:val="66"/>
        <w:numPr>
          <w:ilvl w:val="0"/>
          <w:numId w:val="4"/>
        </w:numPr>
        <w:ind w:left="0" w:leftChars="0" w:rightChars="0" w:firstLine="0"/>
      </w:pPr>
      <w:r>
        <w:rPr>
          <w:rFonts w:hint="eastAsia"/>
        </w:rPr>
        <w:t>环境维护类：扫/洗地机、烘干机、保洁工具车、石材养护设备、尘推、绿篱机等；</w:t>
      </w:r>
    </w:p>
    <w:p w14:paraId="0EFF71C5">
      <w:pPr>
        <w:pStyle w:val="66"/>
        <w:numPr>
          <w:ilvl w:val="0"/>
          <w:numId w:val="4"/>
        </w:numPr>
        <w:ind w:left="0" w:leftChars="0" w:rightChars="0" w:firstLine="0"/>
      </w:pPr>
      <w:r>
        <w:rPr>
          <w:rFonts w:hint="eastAsia"/>
        </w:rPr>
        <w:t>公共事务类：移动音箱、话筒、便携式扩音器等；</w:t>
      </w:r>
    </w:p>
    <w:p w14:paraId="78BC478A">
      <w:pPr>
        <w:pStyle w:val="66"/>
        <w:numPr>
          <w:ilvl w:val="0"/>
          <w:numId w:val="4"/>
        </w:numPr>
        <w:ind w:left="0" w:leftChars="0" w:rightChars="0" w:firstLine="0"/>
      </w:pPr>
      <w:r>
        <w:rPr>
          <w:rFonts w:hint="eastAsia"/>
        </w:rPr>
        <w:t>病媒防治类：消毒液、灭虫灵、粘鼠板、诱捕笼等。</w:t>
      </w:r>
    </w:p>
    <w:p w14:paraId="6A116314">
      <w:pPr>
        <w:pStyle w:val="66"/>
        <w:numPr>
          <w:ilvl w:val="2"/>
          <w:numId w:val="2"/>
        </w:numPr>
        <w:ind w:leftChars="0" w:rightChars="0"/>
      </w:pPr>
      <w:r>
        <w:rPr>
          <w:rFonts w:hint="eastAsia"/>
        </w:rPr>
        <w:t>应可参考附录B建立应急物资清单和备件库，完善采购、存放、出入库、盘存和报废等管理制度。</w:t>
      </w:r>
    </w:p>
    <w:p w14:paraId="3812F079">
      <w:pPr>
        <w:pStyle w:val="66"/>
        <w:numPr>
          <w:ilvl w:val="2"/>
          <w:numId w:val="2"/>
        </w:numPr>
        <w:ind w:leftChars="0" w:rightChars="0"/>
      </w:pPr>
      <w:r>
        <w:rPr>
          <w:rFonts w:hint="eastAsia"/>
        </w:rPr>
        <w:t>应对危险品、化学品等特殊备品、备件单独存放，定期检查。</w:t>
      </w:r>
    </w:p>
    <w:p w14:paraId="49A0359D">
      <w:pPr>
        <w:pStyle w:val="66"/>
        <w:numPr>
          <w:ilvl w:val="2"/>
          <w:numId w:val="2"/>
        </w:numPr>
        <w:ind w:leftChars="0" w:rightChars="0"/>
      </w:pPr>
      <w:r>
        <w:rPr>
          <w:rFonts w:hint="eastAsia"/>
        </w:rPr>
        <w:t>应保持设施设备、工具完好，需要检定或校准的设备及工具应定期检测，确保有效使用。</w:t>
      </w:r>
    </w:p>
    <w:p w14:paraId="223591D7">
      <w:pPr>
        <w:pStyle w:val="66"/>
        <w:numPr>
          <w:ilvl w:val="2"/>
          <w:numId w:val="2"/>
        </w:numPr>
        <w:ind w:leftChars="0" w:rightChars="0"/>
      </w:pPr>
      <w:r>
        <w:rPr>
          <w:rFonts w:hint="eastAsia"/>
        </w:rPr>
        <w:t>宜采用现代信息技术，应用智慧物业管理系统、数字化智能管理平台、AI工具，以及使用各类办公软件提高工作效率，有效管控物资，减少风险隐患，降低耗材费用。</w:t>
      </w:r>
    </w:p>
    <w:p w14:paraId="0FB92A72">
      <w:pPr>
        <w:pStyle w:val="65"/>
        <w:numPr>
          <w:ilvl w:val="1"/>
          <w:numId w:val="1"/>
        </w:numPr>
        <w:spacing w:before="156" w:after="156"/>
        <w:rPr>
          <w:b/>
          <w:bCs/>
          <w:szCs w:val="21"/>
        </w:rPr>
      </w:pPr>
      <w:bookmarkStart w:id="16" w:name="_Toc215151632"/>
      <w:r>
        <w:rPr>
          <w:rFonts w:hint="eastAsia"/>
          <w:b/>
          <w:bCs/>
          <w:szCs w:val="21"/>
        </w:rPr>
        <w:t>网格化管理</w:t>
      </w:r>
      <w:bookmarkEnd w:id="16"/>
    </w:p>
    <w:p w14:paraId="4681570E">
      <w:pPr>
        <w:pStyle w:val="66"/>
        <w:numPr>
          <w:ilvl w:val="2"/>
          <w:numId w:val="2"/>
        </w:numPr>
        <w:ind w:leftChars="0" w:rightChars="0"/>
      </w:pPr>
      <w:r>
        <w:rPr>
          <w:rFonts w:hint="eastAsia"/>
        </w:rPr>
        <w:t>宜结合高速公路服务区服务质量管理要求，满足</w:t>
      </w:r>
      <w:r>
        <w:t>“管理规范、设施完备、服务优质、安全有序”</w:t>
      </w:r>
      <w:r>
        <w:rPr>
          <w:rFonts w:hint="eastAsia"/>
        </w:rPr>
        <w:t>的服务需求，按照服务区业主单位的工作部署和职责分工开展网格化管理工作。</w:t>
      </w:r>
    </w:p>
    <w:p w14:paraId="6A9D1FE5">
      <w:pPr>
        <w:pStyle w:val="66"/>
        <w:numPr>
          <w:ilvl w:val="2"/>
          <w:numId w:val="2"/>
        </w:numPr>
        <w:ind w:leftChars="0" w:rightChars="0"/>
      </w:pPr>
      <w:r>
        <w:rPr>
          <w:rFonts w:hint="eastAsia"/>
        </w:rPr>
        <w:t>物业服务单位的主要职责包括网格区域的科学划分、明确网格区域责任界面、网格员的安排和日常管理、突发和重大事项的处置、网格化管理的细化和执行等。</w:t>
      </w:r>
    </w:p>
    <w:p w14:paraId="2620CAFC">
      <w:pPr>
        <w:pStyle w:val="66"/>
        <w:numPr>
          <w:ilvl w:val="2"/>
          <w:numId w:val="2"/>
        </w:numPr>
        <w:ind w:leftChars="0" w:rightChars="0"/>
      </w:pPr>
      <w:r>
        <w:rPr>
          <w:rFonts w:hint="eastAsia"/>
        </w:rPr>
        <w:t>服务区物业项目经理或主管负责人，根据职责分工可担任副网格长，协助网格长开展监督工作。服务区各物业部门工作人员担任网格员。</w:t>
      </w:r>
    </w:p>
    <w:p w14:paraId="6EF145ED">
      <w:pPr>
        <w:pStyle w:val="66"/>
        <w:numPr>
          <w:ilvl w:val="2"/>
          <w:numId w:val="2"/>
        </w:numPr>
        <w:ind w:leftChars="0" w:rightChars="0"/>
      </w:pPr>
      <w:r>
        <w:rPr>
          <w:rFonts w:hint="eastAsia"/>
        </w:rPr>
        <w:t>物业网格员的职责和设置原则如下：</w:t>
      </w:r>
    </w:p>
    <w:p w14:paraId="39147ED2">
      <w:pPr>
        <w:pStyle w:val="66"/>
        <w:numPr>
          <w:ilvl w:val="0"/>
          <w:numId w:val="5"/>
        </w:numPr>
        <w:ind w:left="0" w:leftChars="0" w:rightChars="0" w:firstLine="0"/>
      </w:pPr>
      <w:r>
        <w:rPr>
          <w:rFonts w:hint="eastAsia"/>
        </w:rPr>
        <w:t>环境卫生：负责服务区公共区域范围内的环境卫生、清洁、绿化、垃圾清理等。</w:t>
      </w:r>
    </w:p>
    <w:p w14:paraId="62522384">
      <w:pPr>
        <w:pStyle w:val="66"/>
        <w:numPr>
          <w:ilvl w:val="0"/>
          <w:numId w:val="5"/>
        </w:numPr>
        <w:ind w:left="0" w:leftChars="0" w:rightChars="0" w:firstLine="0"/>
      </w:pPr>
      <w:r>
        <w:rPr>
          <w:rFonts w:hint="eastAsia"/>
        </w:rPr>
        <w:t>安全生产：负责服务区公共区域秩序的维护，并对服务区设备设施的完好及运行情况进行巡查，发现安全隐患及时处理，能力范围之外的及时上报。</w:t>
      </w:r>
    </w:p>
    <w:p w14:paraId="04296802">
      <w:pPr>
        <w:pStyle w:val="66"/>
        <w:numPr>
          <w:ilvl w:val="0"/>
          <w:numId w:val="5"/>
        </w:numPr>
        <w:ind w:left="0" w:leftChars="0" w:rightChars="0" w:firstLine="0"/>
      </w:pPr>
      <w:r>
        <w:rPr>
          <w:rFonts w:hint="eastAsia"/>
        </w:rPr>
        <w:t>运维管理：负责服务区公共设施设备的运行维修管理，保障服务区的正常运营。</w:t>
      </w:r>
    </w:p>
    <w:p w14:paraId="2C653624">
      <w:pPr>
        <w:pStyle w:val="66"/>
        <w:numPr>
          <w:ilvl w:val="0"/>
          <w:numId w:val="5"/>
        </w:numPr>
        <w:ind w:left="0" w:leftChars="0" w:rightChars="0" w:firstLine="0"/>
      </w:pPr>
      <w:r>
        <w:rPr>
          <w:rFonts w:hint="eastAsia"/>
        </w:rPr>
        <w:t>质量监督：负责对网格内物业服务职责范围内的环境卫生、安全生产、运维管理及服务质量等情况进行监督检查。</w:t>
      </w:r>
    </w:p>
    <w:p w14:paraId="3BD83758">
      <w:pPr>
        <w:pStyle w:val="66"/>
        <w:numPr>
          <w:ilvl w:val="2"/>
          <w:numId w:val="2"/>
        </w:numPr>
        <w:ind w:leftChars="0" w:rightChars="0"/>
      </w:pPr>
      <w:r>
        <w:rPr>
          <w:rFonts w:hint="eastAsia"/>
        </w:rPr>
        <w:t>网格化管理的人员信息和服务信息要求统一制作上墙公示栏，张贴在服务区综合楼内较为显眼位置或橱窗公示栏内，规格</w:t>
      </w:r>
      <w:r>
        <w:t>按相应尺寸制作、安装。</w:t>
      </w:r>
    </w:p>
    <w:p w14:paraId="55ABE6FD">
      <w:pPr>
        <w:pStyle w:val="66"/>
        <w:numPr>
          <w:ilvl w:val="2"/>
          <w:numId w:val="2"/>
        </w:numPr>
        <w:ind w:leftChars="0" w:rightChars="0"/>
      </w:pPr>
      <w:r>
        <w:t>按功能区域划分网格</w:t>
      </w:r>
      <w:r>
        <w:rPr>
          <w:rFonts w:hint="eastAsia"/>
        </w:rPr>
        <w:t>，根据服务区整体布局，按照各功能区域划分网格，基于功能区域的大小和工作任务繁重程度，将一个或多个功能区域设定为一个网格单元，每一个网格单元均包含环境卫生、安全生产、运维管理和质量监督四项责任工作，由不同的网格员负责。</w:t>
      </w:r>
    </w:p>
    <w:p w14:paraId="48D2B0AE">
      <w:pPr>
        <w:pStyle w:val="66"/>
        <w:numPr>
          <w:ilvl w:val="2"/>
          <w:numId w:val="2"/>
        </w:numPr>
        <w:ind w:leftChars="0" w:rightChars="0"/>
      </w:pPr>
      <w:r>
        <w:rPr>
          <w:rFonts w:hint="eastAsia"/>
        </w:rPr>
        <w:t>宜对服务区网格区域进行编号，用代码编排（字母+功能，如A停车区），字母编排按顺序由A到J，避免字母跳序、漏序。每个网格按照模板统一标注颜色，由多个功能区域组成的网格单元标注为同一颜色。</w:t>
      </w:r>
    </w:p>
    <w:p w14:paraId="0677B6C3">
      <w:pPr>
        <w:pStyle w:val="66"/>
        <w:numPr>
          <w:ilvl w:val="2"/>
          <w:numId w:val="2"/>
        </w:numPr>
        <w:ind w:leftChars="0" w:rightChars="0"/>
      </w:pPr>
      <w:r>
        <w:rPr>
          <w:rFonts w:hint="eastAsia"/>
        </w:rPr>
        <w:t>物业服务网格包括以下划分，实际服务区网格划分以现场区域布局和业主单位设定为准：</w:t>
      </w:r>
    </w:p>
    <w:p w14:paraId="62732339">
      <w:pPr>
        <w:pStyle w:val="66"/>
        <w:numPr>
          <w:ilvl w:val="0"/>
          <w:numId w:val="6"/>
        </w:numPr>
        <w:ind w:left="0" w:leftChars="0" w:rightChars="0" w:firstLine="0"/>
      </w:pPr>
      <w:r>
        <w:rPr>
          <w:rFonts w:hint="eastAsia"/>
        </w:rPr>
        <w:t>服务区进出口、停车坪、绿化带等外场公共区域网格。</w:t>
      </w:r>
    </w:p>
    <w:p w14:paraId="761B213D">
      <w:pPr>
        <w:pStyle w:val="66"/>
        <w:numPr>
          <w:ilvl w:val="0"/>
          <w:numId w:val="6"/>
        </w:numPr>
        <w:ind w:left="0" w:leftChars="0" w:rightChars="0" w:firstLine="0"/>
      </w:pPr>
      <w:r>
        <w:rPr>
          <w:rFonts w:hint="eastAsia"/>
        </w:rPr>
        <w:t>服务区停车坪、绿化带等外场公共区域网格。</w:t>
      </w:r>
    </w:p>
    <w:p w14:paraId="09D711B5">
      <w:pPr>
        <w:pStyle w:val="66"/>
        <w:numPr>
          <w:ilvl w:val="0"/>
          <w:numId w:val="6"/>
        </w:numPr>
        <w:ind w:left="0" w:leftChars="0" w:rightChars="0" w:firstLine="0"/>
      </w:pPr>
      <w:r>
        <w:rPr>
          <w:rFonts w:hint="eastAsia"/>
        </w:rPr>
        <w:t>服务区停车坪、绿化带等外场公共区域网格。</w:t>
      </w:r>
    </w:p>
    <w:p w14:paraId="1ACEF9A3">
      <w:pPr>
        <w:pStyle w:val="66"/>
        <w:numPr>
          <w:ilvl w:val="0"/>
          <w:numId w:val="6"/>
        </w:numPr>
        <w:ind w:left="0" w:leftChars="0" w:rightChars="0" w:firstLine="0"/>
      </w:pPr>
      <w:r>
        <w:rPr>
          <w:rFonts w:hint="eastAsia"/>
        </w:rPr>
        <w:t>服务区综合楼走廊、休息区等内场公共区域网格。</w:t>
      </w:r>
    </w:p>
    <w:p w14:paraId="114BB47D">
      <w:pPr>
        <w:pStyle w:val="66"/>
        <w:numPr>
          <w:ilvl w:val="0"/>
          <w:numId w:val="6"/>
        </w:numPr>
        <w:ind w:left="0" w:leftChars="0" w:rightChars="0" w:firstLine="0"/>
      </w:pPr>
      <w:r>
        <w:rPr>
          <w:rFonts w:hint="eastAsia"/>
        </w:rPr>
        <w:t>男卫生间网格。</w:t>
      </w:r>
    </w:p>
    <w:p w14:paraId="2057E3D2">
      <w:pPr>
        <w:pStyle w:val="66"/>
        <w:numPr>
          <w:ilvl w:val="0"/>
          <w:numId w:val="6"/>
        </w:numPr>
        <w:ind w:left="0" w:leftChars="0" w:rightChars="0" w:firstLine="0"/>
      </w:pPr>
      <w:r>
        <w:rPr>
          <w:rFonts w:hint="eastAsia"/>
        </w:rPr>
        <w:t>女卫生间网格。</w:t>
      </w:r>
    </w:p>
    <w:p w14:paraId="6EC11549">
      <w:pPr>
        <w:pStyle w:val="66"/>
        <w:numPr>
          <w:ilvl w:val="0"/>
          <w:numId w:val="6"/>
        </w:numPr>
        <w:ind w:left="0" w:leftChars="0" w:rightChars="0" w:firstLine="0"/>
      </w:pPr>
      <w:r>
        <w:rPr>
          <w:rFonts w:hint="eastAsia"/>
        </w:rPr>
        <w:t>第三卫生间网格。</w:t>
      </w:r>
    </w:p>
    <w:p w14:paraId="66CBC2E8">
      <w:pPr>
        <w:pStyle w:val="66"/>
        <w:numPr>
          <w:ilvl w:val="0"/>
          <w:numId w:val="6"/>
        </w:numPr>
        <w:ind w:left="0" w:leftChars="0" w:rightChars="0" w:firstLine="0"/>
      </w:pPr>
      <w:r>
        <w:rPr>
          <w:rFonts w:hint="eastAsia"/>
        </w:rPr>
        <w:t>开水间网格。</w:t>
      </w:r>
    </w:p>
    <w:p w14:paraId="32013365">
      <w:pPr>
        <w:pStyle w:val="66"/>
        <w:numPr>
          <w:ilvl w:val="0"/>
          <w:numId w:val="6"/>
        </w:numPr>
        <w:ind w:left="0" w:leftChars="0" w:rightChars="0" w:firstLine="0"/>
      </w:pPr>
      <w:r>
        <w:rPr>
          <w:rFonts w:hint="eastAsia"/>
        </w:rPr>
        <w:t>员工宿舍楼网格。</w:t>
      </w:r>
    </w:p>
    <w:p w14:paraId="731D7FDB">
      <w:pPr>
        <w:pStyle w:val="66"/>
        <w:numPr>
          <w:ilvl w:val="0"/>
          <w:numId w:val="6"/>
        </w:numPr>
        <w:ind w:left="0" w:leftChars="0" w:rightChars="0" w:firstLine="0"/>
      </w:pPr>
      <w:r>
        <w:rPr>
          <w:rFonts w:hint="eastAsia"/>
        </w:rPr>
        <w:t>公共区域设施设备网格。</w:t>
      </w:r>
    </w:p>
    <w:p w14:paraId="1D921509">
      <w:pPr>
        <w:pStyle w:val="66"/>
        <w:numPr>
          <w:ilvl w:val="0"/>
          <w:numId w:val="6"/>
        </w:numPr>
        <w:ind w:left="0" w:leftChars="0" w:rightChars="0" w:firstLine="0"/>
      </w:pPr>
      <w:r>
        <w:rPr>
          <w:rFonts w:hint="eastAsia"/>
        </w:rPr>
        <w:t>垃圾池网格。</w:t>
      </w:r>
    </w:p>
    <w:p w14:paraId="7CBA0688">
      <w:pPr>
        <w:pStyle w:val="65"/>
        <w:numPr>
          <w:ilvl w:val="1"/>
          <w:numId w:val="1"/>
        </w:numPr>
        <w:spacing w:before="156" w:after="156"/>
        <w:rPr>
          <w:b/>
          <w:bCs/>
          <w:szCs w:val="21"/>
        </w:rPr>
      </w:pPr>
      <w:bookmarkStart w:id="17" w:name="_Toc215151633"/>
      <w:r>
        <w:rPr>
          <w:b/>
          <w:bCs/>
          <w:szCs w:val="21"/>
        </w:rPr>
        <w:t>可持续发展要求</w:t>
      </w:r>
      <w:bookmarkEnd w:id="17"/>
    </w:p>
    <w:p w14:paraId="060527E6">
      <w:pPr>
        <w:pStyle w:val="66"/>
        <w:numPr>
          <w:ilvl w:val="2"/>
          <w:numId w:val="2"/>
        </w:numPr>
        <w:ind w:leftChars="0" w:rightChars="0"/>
      </w:pPr>
      <w:r>
        <w:rPr>
          <w:rFonts w:hint="eastAsia"/>
        </w:rPr>
        <w:t>应建立、健全生态环境保护和资源节约集约利用制度，落实节能减排责任，实现节能降耗全过程管理。</w:t>
      </w:r>
    </w:p>
    <w:p w14:paraId="0ED86731">
      <w:pPr>
        <w:pStyle w:val="66"/>
        <w:numPr>
          <w:ilvl w:val="2"/>
          <w:numId w:val="2"/>
        </w:numPr>
        <w:ind w:leftChars="0" w:rightChars="0"/>
      </w:pPr>
      <w:r>
        <w:rPr>
          <w:rFonts w:hint="eastAsia"/>
        </w:rPr>
        <w:t>应对污水处理设施设备进行运行效率管控，实现污水全收集、全处理，定期检测，保证污水排放符合环保要求。</w:t>
      </w:r>
    </w:p>
    <w:p w14:paraId="1EFB84F7">
      <w:pPr>
        <w:pStyle w:val="66"/>
        <w:numPr>
          <w:ilvl w:val="2"/>
          <w:numId w:val="2"/>
        </w:numPr>
        <w:ind w:leftChars="0" w:rightChars="0"/>
      </w:pPr>
      <w:r>
        <w:rPr>
          <w:rFonts w:hint="eastAsia"/>
        </w:rPr>
        <w:t>应根据地域条件绿化美化环境，加强日常管养，确保景观优美。</w:t>
      </w:r>
    </w:p>
    <w:p w14:paraId="5F78E830">
      <w:pPr>
        <w:pStyle w:val="66"/>
        <w:numPr>
          <w:ilvl w:val="2"/>
          <w:numId w:val="2"/>
        </w:numPr>
        <w:ind w:leftChars="0" w:rightChars="0"/>
      </w:pPr>
      <w:r>
        <w:rPr>
          <w:rFonts w:hint="eastAsia"/>
        </w:rPr>
        <w:t>应使用环保型用品，包括环保垃圾袋、环保型物资、工具和耗材等。</w:t>
      </w:r>
    </w:p>
    <w:p w14:paraId="15478579">
      <w:pPr>
        <w:pStyle w:val="66"/>
        <w:numPr>
          <w:ilvl w:val="2"/>
          <w:numId w:val="2"/>
        </w:numPr>
        <w:ind w:leftChars="0" w:rightChars="0"/>
      </w:pPr>
      <w:r>
        <w:rPr>
          <w:rFonts w:hint="eastAsia"/>
        </w:rPr>
        <w:t>应按照相关规定实施垃圾分类投放、分类定点收集、及时专业回收。</w:t>
      </w:r>
    </w:p>
    <w:p w14:paraId="021CF653">
      <w:pPr>
        <w:pStyle w:val="64"/>
        <w:numPr>
          <w:ilvl w:val="0"/>
          <w:numId w:val="1"/>
        </w:numPr>
        <w:spacing w:before="156" w:after="156"/>
        <w:rPr>
          <w:b/>
          <w:bCs/>
          <w:szCs w:val="21"/>
          <w14:ligatures w14:val="none"/>
        </w:rPr>
      </w:pPr>
      <w:bookmarkStart w:id="18" w:name="_Toc215151634"/>
      <w:r>
        <w:rPr>
          <w:rFonts w:hint="eastAsia"/>
          <w:b/>
          <w:bCs/>
          <w:szCs w:val="21"/>
          <w14:ligatures w14:val="none"/>
        </w:rPr>
        <w:t>服务内容</w:t>
      </w:r>
      <w:bookmarkEnd w:id="18"/>
    </w:p>
    <w:p w14:paraId="7B328FEB">
      <w:pPr>
        <w:pStyle w:val="65"/>
        <w:numPr>
          <w:ilvl w:val="1"/>
          <w:numId w:val="1"/>
        </w:numPr>
        <w:spacing w:before="156" w:after="156"/>
        <w:rPr>
          <w:b/>
          <w:bCs/>
          <w:szCs w:val="21"/>
        </w:rPr>
      </w:pPr>
      <w:bookmarkStart w:id="19" w:name="_Toc215151635"/>
      <w:r>
        <w:rPr>
          <w:rFonts w:hint="eastAsia"/>
          <w:b/>
          <w:bCs/>
          <w:szCs w:val="21"/>
        </w:rPr>
        <w:t>客户服务</w:t>
      </w:r>
      <w:bookmarkEnd w:id="19"/>
    </w:p>
    <w:p w14:paraId="18351CC6">
      <w:pPr>
        <w:pStyle w:val="67"/>
        <w:rPr>
          <w:rFonts w:hint="eastAsia"/>
        </w:rPr>
      </w:pPr>
      <w:r>
        <w:rPr>
          <w:rFonts w:hint="eastAsia"/>
        </w:rPr>
        <w:t>客户沟通</w:t>
      </w:r>
    </w:p>
    <w:p w14:paraId="489D90F3">
      <w:pPr>
        <w:pStyle w:val="66"/>
        <w:numPr>
          <w:ilvl w:val="3"/>
          <w:numId w:val="2"/>
        </w:numPr>
        <w:ind w:left="0" w:leftChars="0" w:rightChars="0" w:firstLine="0"/>
      </w:pPr>
      <w:r>
        <w:rPr>
          <w:rFonts w:hint="eastAsia"/>
        </w:rPr>
        <w:t>物业服务单位</w:t>
      </w:r>
      <w:r>
        <w:t>应建立</w:t>
      </w:r>
      <w:r>
        <w:rPr>
          <w:rFonts w:hint="eastAsia"/>
        </w:rPr>
        <w:t>服务区管理</w:t>
      </w:r>
      <w:r>
        <w:t>相关方</w:t>
      </w:r>
      <w:r>
        <w:rPr>
          <w:rFonts w:hint="eastAsia"/>
        </w:rPr>
        <w:t>之间的常态客户</w:t>
      </w:r>
      <w:r>
        <w:t>沟通机制</w:t>
      </w:r>
      <w:r>
        <w:rPr>
          <w:rFonts w:hint="eastAsia"/>
        </w:rPr>
        <w:t>，主要包括业主单位、供应商合作伙伴、经营区商户、司乘人员。</w:t>
      </w:r>
    </w:p>
    <w:p w14:paraId="5FCE9CE2">
      <w:pPr>
        <w:pStyle w:val="66"/>
        <w:numPr>
          <w:ilvl w:val="3"/>
          <w:numId w:val="2"/>
        </w:numPr>
        <w:ind w:left="0" w:leftChars="0" w:rightChars="0" w:firstLine="0"/>
      </w:pPr>
      <w:r>
        <w:rPr>
          <w:rFonts w:hint="eastAsia"/>
        </w:rPr>
        <w:t>与客户沟通时，应明确沟通层级、沟通主题、沟通方式、沟通内容、沟通流程。</w:t>
      </w:r>
    </w:p>
    <w:p w14:paraId="14656571">
      <w:pPr>
        <w:pStyle w:val="66"/>
        <w:numPr>
          <w:ilvl w:val="3"/>
          <w:numId w:val="2"/>
        </w:numPr>
        <w:ind w:left="0" w:leftChars="0" w:rightChars="0" w:firstLine="0"/>
      </w:pPr>
      <w:r>
        <w:rPr>
          <w:rFonts w:hint="eastAsia"/>
        </w:rPr>
        <w:t>宜开展座谈会、服务留言、服务需求问卷、服务满意度调研、投诉协调处理等沟通形式，及时、有效的获取客户的服务意见和建议。</w:t>
      </w:r>
    </w:p>
    <w:p w14:paraId="1F317E50">
      <w:pPr>
        <w:pStyle w:val="67"/>
        <w:rPr>
          <w:rFonts w:hint="eastAsia"/>
        </w:rPr>
      </w:pPr>
      <w:r>
        <w:rPr>
          <w:rFonts w:hint="eastAsia"/>
        </w:rPr>
        <w:t>信息发布</w:t>
      </w:r>
    </w:p>
    <w:p w14:paraId="5C64A5B2">
      <w:pPr>
        <w:pStyle w:val="66"/>
        <w:numPr>
          <w:ilvl w:val="3"/>
          <w:numId w:val="2"/>
        </w:numPr>
        <w:ind w:left="0" w:leftChars="0" w:rightChars="0" w:firstLine="0"/>
      </w:pPr>
      <w:r>
        <w:rPr>
          <w:rFonts w:hint="eastAsia"/>
        </w:rPr>
        <w:t>应建立信息发布制度，在服务区主要出入口、服务区域内的显著位置定期公示或发布与司乘人员有关的重要信息。</w:t>
      </w:r>
    </w:p>
    <w:p w14:paraId="1C35927B">
      <w:pPr>
        <w:pStyle w:val="66"/>
        <w:numPr>
          <w:ilvl w:val="3"/>
          <w:numId w:val="2"/>
        </w:numPr>
        <w:ind w:left="0" w:leftChars="0" w:rightChars="0" w:firstLine="0"/>
      </w:pPr>
      <w:r>
        <w:rPr>
          <w:rFonts w:hint="eastAsia"/>
        </w:rPr>
        <w:t>服务区物业管理相关重要信息应履行告知义务，即时同步告知司乘人员、商户、供方、业主方和政府主管部门等相关方。</w:t>
      </w:r>
    </w:p>
    <w:p w14:paraId="6BFC961C">
      <w:pPr>
        <w:pStyle w:val="66"/>
        <w:numPr>
          <w:ilvl w:val="3"/>
          <w:numId w:val="2"/>
        </w:numPr>
        <w:ind w:left="0" w:leftChars="0" w:rightChars="0" w:firstLine="0"/>
      </w:pPr>
      <w:r>
        <w:rPr>
          <w:rFonts w:hint="eastAsia"/>
        </w:rPr>
        <w:t>发布信息应行文内容规范，数据准确，保持信息更新及时、有效。</w:t>
      </w:r>
    </w:p>
    <w:p w14:paraId="5417AB81">
      <w:pPr>
        <w:pStyle w:val="66"/>
        <w:numPr>
          <w:ilvl w:val="3"/>
          <w:numId w:val="2"/>
        </w:numPr>
        <w:ind w:left="0" w:leftChars="0" w:rightChars="0" w:firstLine="0"/>
      </w:pPr>
      <w:r>
        <w:rPr>
          <w:rFonts w:hint="eastAsia"/>
        </w:rPr>
        <w:t>宜借助或利用信息化、网络化手段开拓信息发布渠道，拓宽信息的受众群体。</w:t>
      </w:r>
    </w:p>
    <w:p w14:paraId="4E4132FA">
      <w:pPr>
        <w:pStyle w:val="66"/>
        <w:numPr>
          <w:ilvl w:val="3"/>
          <w:numId w:val="2"/>
        </w:numPr>
        <w:ind w:left="0" w:leftChars="0" w:rightChars="0" w:firstLine="0"/>
      </w:pPr>
      <w:r>
        <w:rPr>
          <w:rFonts w:hint="eastAsia"/>
        </w:rPr>
        <w:t>重要信息发布的内容，包括但不限于：</w:t>
      </w:r>
    </w:p>
    <w:p w14:paraId="364D86CC">
      <w:pPr>
        <w:pStyle w:val="66"/>
        <w:numPr>
          <w:ilvl w:val="0"/>
          <w:numId w:val="7"/>
        </w:numPr>
        <w:ind w:left="0" w:leftChars="0" w:rightChars="0" w:firstLine="0"/>
      </w:pPr>
      <w:r>
        <w:rPr>
          <w:rFonts w:hint="eastAsia"/>
        </w:rPr>
        <w:t>功能介绍类；</w:t>
      </w:r>
    </w:p>
    <w:p w14:paraId="5739221D">
      <w:pPr>
        <w:pStyle w:val="66"/>
        <w:numPr>
          <w:ilvl w:val="0"/>
          <w:numId w:val="7"/>
        </w:numPr>
        <w:ind w:left="0" w:leftChars="0" w:rightChars="0" w:firstLine="0"/>
      </w:pPr>
      <w:r>
        <w:rPr>
          <w:rFonts w:hint="eastAsia"/>
        </w:rPr>
        <w:t>安全告知类；</w:t>
      </w:r>
    </w:p>
    <w:p w14:paraId="45DEA2DA">
      <w:pPr>
        <w:pStyle w:val="66"/>
        <w:numPr>
          <w:ilvl w:val="0"/>
          <w:numId w:val="7"/>
        </w:numPr>
        <w:ind w:left="0" w:leftChars="0" w:rightChars="0" w:firstLine="0"/>
      </w:pPr>
      <w:r>
        <w:rPr>
          <w:rFonts w:hint="eastAsia"/>
        </w:rPr>
        <w:t>温馨提示类；</w:t>
      </w:r>
    </w:p>
    <w:p w14:paraId="091A69C1">
      <w:pPr>
        <w:pStyle w:val="66"/>
        <w:numPr>
          <w:ilvl w:val="0"/>
          <w:numId w:val="7"/>
        </w:numPr>
        <w:ind w:left="0" w:leftChars="0" w:rightChars="0" w:firstLine="0"/>
      </w:pPr>
      <w:r>
        <w:rPr>
          <w:rFonts w:hint="eastAsia"/>
        </w:rPr>
        <w:t>旅游咨询类；</w:t>
      </w:r>
    </w:p>
    <w:p w14:paraId="5557BB72">
      <w:pPr>
        <w:pStyle w:val="66"/>
        <w:numPr>
          <w:ilvl w:val="0"/>
          <w:numId w:val="7"/>
        </w:numPr>
        <w:ind w:left="0" w:leftChars="0" w:rightChars="0" w:firstLine="0"/>
      </w:pPr>
      <w:r>
        <w:rPr>
          <w:rFonts w:hint="eastAsia"/>
        </w:rPr>
        <w:t>天气预报类；</w:t>
      </w:r>
    </w:p>
    <w:p w14:paraId="21BEF64F">
      <w:pPr>
        <w:pStyle w:val="66"/>
        <w:numPr>
          <w:ilvl w:val="0"/>
          <w:numId w:val="7"/>
        </w:numPr>
        <w:ind w:left="0" w:leftChars="0" w:rightChars="0" w:firstLine="0"/>
      </w:pPr>
      <w:r>
        <w:rPr>
          <w:rFonts w:hint="eastAsia"/>
        </w:rPr>
        <w:t>交通状况类；</w:t>
      </w:r>
    </w:p>
    <w:p w14:paraId="35FBEBC6">
      <w:pPr>
        <w:pStyle w:val="66"/>
        <w:numPr>
          <w:ilvl w:val="0"/>
          <w:numId w:val="7"/>
        </w:numPr>
        <w:ind w:left="0" w:leftChars="0" w:rightChars="0" w:firstLine="0"/>
      </w:pPr>
      <w:r>
        <w:rPr>
          <w:rFonts w:hint="eastAsia"/>
        </w:rPr>
        <w:t>救援热线类；</w:t>
      </w:r>
    </w:p>
    <w:p w14:paraId="1C90D1D0">
      <w:pPr>
        <w:pStyle w:val="66"/>
        <w:numPr>
          <w:ilvl w:val="0"/>
          <w:numId w:val="7"/>
        </w:numPr>
        <w:ind w:left="0" w:leftChars="0" w:rightChars="0" w:firstLine="0"/>
      </w:pPr>
      <w:r>
        <w:rPr>
          <w:rFonts w:hint="eastAsia"/>
        </w:rPr>
        <w:t>失物招领类。</w:t>
      </w:r>
    </w:p>
    <w:p w14:paraId="421D6F99">
      <w:pPr>
        <w:pStyle w:val="67"/>
        <w:rPr>
          <w:rFonts w:hint="eastAsia"/>
        </w:rPr>
      </w:pPr>
      <w:r>
        <w:rPr>
          <w:rFonts w:hint="eastAsia"/>
        </w:rPr>
        <w:t>问询指引</w:t>
      </w:r>
    </w:p>
    <w:p w14:paraId="44948C7C">
      <w:pPr>
        <w:pStyle w:val="66"/>
        <w:numPr>
          <w:ilvl w:val="3"/>
          <w:numId w:val="2"/>
        </w:numPr>
        <w:ind w:left="0" w:leftChars="0" w:rightChars="0" w:firstLine="0"/>
      </w:pPr>
      <w:r>
        <w:rPr>
          <w:rFonts w:hint="eastAsia"/>
        </w:rPr>
        <w:t>应配合服务区业主单位在经营区或公共区域建立司乘人员接待服务中心，设置接待岗位，完善接待制度。</w:t>
      </w:r>
    </w:p>
    <w:p w14:paraId="11DE50CF">
      <w:pPr>
        <w:pStyle w:val="66"/>
        <w:numPr>
          <w:ilvl w:val="3"/>
          <w:numId w:val="2"/>
        </w:numPr>
        <w:ind w:left="0" w:leftChars="0" w:rightChars="0" w:firstLine="0"/>
      </w:pPr>
      <w:r>
        <w:rPr>
          <w:rFonts w:hint="eastAsia"/>
        </w:rPr>
        <w:t>接待服务人员应规范着装，热情诚恳，使用文明礼貌用语，展示服务区对外服务窗口形象。</w:t>
      </w:r>
    </w:p>
    <w:p w14:paraId="18CECDEC">
      <w:pPr>
        <w:pStyle w:val="66"/>
        <w:numPr>
          <w:ilvl w:val="3"/>
          <w:numId w:val="2"/>
        </w:numPr>
        <w:ind w:left="0" w:leftChars="0" w:rightChars="0" w:firstLine="0"/>
      </w:pPr>
      <w:r>
        <w:rPr>
          <w:rFonts w:hint="eastAsia"/>
        </w:rPr>
        <w:t>司乘人员入场有咨询服务或遇到困难时，应积极主动给予解答或提供帮助。</w:t>
      </w:r>
    </w:p>
    <w:p w14:paraId="50BE9D77">
      <w:pPr>
        <w:pStyle w:val="66"/>
        <w:numPr>
          <w:ilvl w:val="3"/>
          <w:numId w:val="2"/>
        </w:numPr>
        <w:ind w:left="0" w:leftChars="0" w:rightChars="0" w:firstLine="0"/>
      </w:pPr>
      <w:r>
        <w:rPr>
          <w:rFonts w:hint="eastAsia"/>
        </w:rPr>
        <w:t>节假日特殊时间段内，应做好咨询、引导、宣传和协助等服务。</w:t>
      </w:r>
    </w:p>
    <w:p w14:paraId="609EBBF3">
      <w:pPr>
        <w:pStyle w:val="66"/>
        <w:numPr>
          <w:ilvl w:val="3"/>
          <w:numId w:val="2"/>
        </w:numPr>
        <w:ind w:left="0" w:leftChars="0" w:rightChars="0" w:firstLine="0"/>
      </w:pPr>
      <w:r>
        <w:rPr>
          <w:rFonts w:hint="eastAsia"/>
        </w:rPr>
        <w:t>服务中心咨询、问询的服务内容，包含但不限于：交通状况；天气情况；旅游情况；服务设施情况等。</w:t>
      </w:r>
    </w:p>
    <w:p w14:paraId="449D4F37">
      <w:pPr>
        <w:pStyle w:val="66"/>
        <w:numPr>
          <w:ilvl w:val="3"/>
          <w:numId w:val="2"/>
        </w:numPr>
        <w:ind w:left="0" w:leftChars="0" w:rightChars="0" w:firstLine="0"/>
      </w:pPr>
      <w:r>
        <w:rPr>
          <w:rFonts w:hint="eastAsia"/>
        </w:rPr>
        <w:t>应做好接待岗位相关记录资料的填写和保存。</w:t>
      </w:r>
    </w:p>
    <w:p w14:paraId="7E4F1B2B">
      <w:pPr>
        <w:pStyle w:val="67"/>
        <w:rPr>
          <w:rFonts w:hint="eastAsia"/>
        </w:rPr>
      </w:pPr>
      <w:r>
        <w:rPr>
          <w:rFonts w:hint="eastAsia"/>
        </w:rPr>
        <w:t>投诉处理</w:t>
      </w:r>
    </w:p>
    <w:p w14:paraId="5261D4A5">
      <w:pPr>
        <w:pStyle w:val="66"/>
        <w:numPr>
          <w:ilvl w:val="3"/>
          <w:numId w:val="2"/>
        </w:numPr>
        <w:ind w:left="0" w:leftChars="0" w:rightChars="0" w:firstLine="0"/>
      </w:pPr>
      <w:r>
        <w:rPr>
          <w:rFonts w:hint="eastAsia"/>
        </w:rPr>
        <w:t>应建立司乘人员投诉受理处置机构与工作机制，设置专职（兼职）客服人员，做到投诉受理范围明确、渠道畅通、处置迅速、反馈及时。可参照GB/T 17242的要求执行。</w:t>
      </w:r>
    </w:p>
    <w:p w14:paraId="50D99932">
      <w:pPr>
        <w:pStyle w:val="66"/>
        <w:numPr>
          <w:ilvl w:val="3"/>
          <w:numId w:val="2"/>
        </w:numPr>
        <w:ind w:left="0" w:leftChars="0" w:rightChars="0" w:firstLine="0"/>
      </w:pPr>
      <w:r>
        <w:rPr>
          <w:rFonts w:hint="eastAsia"/>
        </w:rPr>
        <w:t>客服人员应遵循“谁受理、谁跟进、谁回复”的服务原则，根据现场受理与分级受理的工作流程，接收司乘人员投诉，准确记录投诉人姓名、联系方式、投诉事由等信息，收集反馈的意见、建议等信息，进行核实和确认后，按规定流程进行受理与处置，并跟踪处理进度，按时回复司乘人员。</w:t>
      </w:r>
    </w:p>
    <w:p w14:paraId="3E9F8D6A">
      <w:pPr>
        <w:pStyle w:val="66"/>
        <w:numPr>
          <w:ilvl w:val="3"/>
          <w:numId w:val="2"/>
        </w:numPr>
        <w:ind w:left="0" w:leftChars="0" w:rightChars="0" w:firstLine="0"/>
      </w:pPr>
      <w:r>
        <w:rPr>
          <w:rFonts w:hint="eastAsia"/>
        </w:rPr>
        <w:t>应对有效投诉做到有件必复，出具情况说明、反馈整改意见。应将未能协商解决的有效投诉，及时报请上级主管部门处理。应在规定的有效时间内处理投诉，因客观原因无法解决的应向司乘人员做好解释和答疑。</w:t>
      </w:r>
    </w:p>
    <w:p w14:paraId="792B52C7">
      <w:pPr>
        <w:pStyle w:val="66"/>
        <w:numPr>
          <w:ilvl w:val="3"/>
          <w:numId w:val="2"/>
        </w:numPr>
        <w:ind w:left="0" w:leftChars="0" w:rightChars="0" w:firstLine="0"/>
      </w:pPr>
      <w:r>
        <w:rPr>
          <w:rFonts w:hint="eastAsia"/>
        </w:rPr>
        <w:t>应建立投诉信息汇总报告制度，定期统计分析投诉信息，制定相应预防和改进措施，每月向业主单位上报。</w:t>
      </w:r>
    </w:p>
    <w:p w14:paraId="6D73F31C">
      <w:pPr>
        <w:pStyle w:val="66"/>
        <w:numPr>
          <w:ilvl w:val="3"/>
          <w:numId w:val="2"/>
        </w:numPr>
        <w:ind w:left="0" w:leftChars="0" w:rightChars="0" w:firstLine="0"/>
      </w:pPr>
      <w:r>
        <w:rPr>
          <w:rFonts w:hint="eastAsia"/>
        </w:rPr>
        <w:t>应在客流集中区域设立公示栏，公示现场管理团队、经营单位和主管部门的服务质量监督电话。</w:t>
      </w:r>
    </w:p>
    <w:p w14:paraId="4F8C2C7B">
      <w:pPr>
        <w:pStyle w:val="66"/>
        <w:numPr>
          <w:ilvl w:val="3"/>
          <w:numId w:val="2"/>
        </w:numPr>
        <w:ind w:left="0" w:leftChars="0" w:rightChars="0" w:firstLine="0"/>
      </w:pPr>
      <w:r>
        <w:rPr>
          <w:rFonts w:hint="eastAsia"/>
        </w:rPr>
        <w:t>应针对产生较大影响的有效投诉处理情况进行跟踪回访调查并备案。</w:t>
      </w:r>
      <w:r>
        <w:t>对不属于管辖范围的举报、投诉要告知有管辖权的部门或单位，并妥善做好对举报、投诉人的解释工作。</w:t>
      </w:r>
      <w:r>
        <w:rPr>
          <w:rFonts w:hint="eastAsia"/>
        </w:rPr>
        <w:t>对服务区有关规定不理解或因司乘人员操作不当而出现的投诉，要将有关规定和流程向司乘人员做耐心细致的解释和说明，让司乘人员了解拒绝的原因，达到化解矛盾和排除其非合理要求的目的。</w:t>
      </w:r>
    </w:p>
    <w:p w14:paraId="1D59E4CE">
      <w:pPr>
        <w:pStyle w:val="66"/>
        <w:numPr>
          <w:ilvl w:val="3"/>
          <w:numId w:val="2"/>
        </w:numPr>
        <w:ind w:left="0" w:leftChars="0" w:rightChars="0" w:firstLine="0"/>
      </w:pPr>
      <w:r>
        <w:rPr>
          <w:rFonts w:hint="eastAsia"/>
        </w:rPr>
        <w:t>服务区管理单位接到的投诉事件，宜根据事件性质、造成损失、危害程度、影响范围建立分级标准，服务区经营管理单位可对“接诉即办”工作实施三级响应机制：</w:t>
      </w:r>
    </w:p>
    <w:p w14:paraId="36384ED7">
      <w:pPr>
        <w:pStyle w:val="66"/>
        <w:numPr>
          <w:ilvl w:val="0"/>
          <w:numId w:val="8"/>
        </w:numPr>
        <w:ind w:leftChars="0" w:rightChars="0"/>
      </w:pPr>
      <w:r>
        <w:rPr>
          <w:rFonts w:hint="eastAsia"/>
        </w:rPr>
        <w:t>一级响应：对于群体性投诉、突发事故、不稳定因素等可能造成群众生命财产损失的投诉及公共卫生事件相关投诉，2h内反馈处理结果。</w:t>
      </w:r>
    </w:p>
    <w:p w14:paraId="7E88BB9D">
      <w:pPr>
        <w:pStyle w:val="66"/>
        <w:numPr>
          <w:ilvl w:val="0"/>
          <w:numId w:val="8"/>
        </w:numPr>
        <w:ind w:leftChars="0" w:rightChars="0"/>
      </w:pPr>
      <w:r>
        <w:rPr>
          <w:rFonts w:hint="eastAsia"/>
        </w:rPr>
        <w:t>二级响应：对于群众基本生活保障的投诉，24小时内反馈处理结果。</w:t>
      </w:r>
    </w:p>
    <w:p w14:paraId="16E33E79">
      <w:pPr>
        <w:pStyle w:val="66"/>
        <w:numPr>
          <w:ilvl w:val="0"/>
          <w:numId w:val="8"/>
        </w:numPr>
        <w:ind w:leftChars="0" w:rightChars="0"/>
      </w:pPr>
      <w:r>
        <w:rPr>
          <w:rFonts w:hint="eastAsia"/>
        </w:rPr>
        <w:t>三级响应：对于其他投诉，按照事件轻重缓急，48h内反馈处理结果。</w:t>
      </w:r>
    </w:p>
    <w:p w14:paraId="1D0DE013">
      <w:pPr>
        <w:pStyle w:val="66"/>
        <w:numPr>
          <w:ilvl w:val="3"/>
          <w:numId w:val="2"/>
        </w:numPr>
        <w:ind w:left="0" w:leftChars="0" w:rightChars="0" w:firstLine="0"/>
      </w:pPr>
      <w:r>
        <w:rPr>
          <w:rFonts w:hint="eastAsia"/>
        </w:rPr>
        <w:t>投诉来源分类，包括但不限于电话投诉，意见簿(箱)留言投诉，现场投诉，信件投诉，上级单位转来的投诉等。</w:t>
      </w:r>
    </w:p>
    <w:p w14:paraId="6C2FFE05">
      <w:pPr>
        <w:pStyle w:val="66"/>
        <w:numPr>
          <w:ilvl w:val="3"/>
          <w:numId w:val="2"/>
        </w:numPr>
        <w:ind w:left="0" w:leftChars="0" w:rightChars="0" w:firstLine="0"/>
      </w:pPr>
      <w:r>
        <w:rPr>
          <w:rFonts w:hint="eastAsia"/>
        </w:rPr>
        <w:t>投诉内容类型：包括但不限于工作失误、服务态度、内部管理、违规操作、服务产品、服务渠道等。</w:t>
      </w:r>
    </w:p>
    <w:p w14:paraId="1DDAF62C">
      <w:pPr>
        <w:pStyle w:val="66"/>
        <w:numPr>
          <w:ilvl w:val="3"/>
          <w:numId w:val="2"/>
        </w:numPr>
        <w:ind w:left="0" w:leftChars="0" w:rightChars="0" w:firstLine="0"/>
      </w:pPr>
      <w:r>
        <w:rPr>
          <w:rFonts w:hint="eastAsia"/>
        </w:rPr>
        <w:t>司乘人员首次投诉未得到满意答复再次投诉的情况，应认真分析司乘人员再次投诉的原因，组织有关人员对投诉情况再次核实和处理；属司乘人员责任的，由有关人员对司乘人员做耐心的解释说服工作，司乘人员还是无法接受的，向上级职能管理部门报告，由上级职能管理部门协助处理。</w:t>
      </w:r>
    </w:p>
    <w:p w14:paraId="683C22A1">
      <w:pPr>
        <w:pStyle w:val="67"/>
        <w:rPr>
          <w:rFonts w:hint="eastAsia"/>
        </w:rPr>
      </w:pPr>
      <w:r>
        <w:rPr>
          <w:rFonts w:hint="eastAsia"/>
        </w:rPr>
        <w:t>舆情管理</w:t>
      </w:r>
    </w:p>
    <w:p w14:paraId="735DFA13">
      <w:pPr>
        <w:pStyle w:val="66"/>
        <w:numPr>
          <w:ilvl w:val="3"/>
          <w:numId w:val="2"/>
        </w:numPr>
        <w:ind w:left="0" w:leftChars="0" w:rightChars="0" w:firstLine="0"/>
      </w:pPr>
      <w:r>
        <w:rPr>
          <w:rFonts w:hint="eastAsia"/>
        </w:rPr>
        <w:t>舆情应对管理工作应健全完善舆情应对管理工作机制，制定应急预案，进一步提升相关工作应对处置的时效性、规范性、科学性。</w:t>
      </w:r>
    </w:p>
    <w:p w14:paraId="16B2598F">
      <w:pPr>
        <w:pStyle w:val="66"/>
        <w:numPr>
          <w:ilvl w:val="3"/>
          <w:numId w:val="2"/>
        </w:numPr>
        <w:ind w:left="0" w:leftChars="0" w:rightChars="0" w:firstLine="0"/>
      </w:pPr>
      <w:r>
        <w:rPr>
          <w:rFonts w:hint="eastAsia"/>
        </w:rPr>
        <w:t>物业服务单位应实行统一领导、统一组织、分工合作、协同应对，多渠道、全方位做好投诉举报、舆情信息的收集和整理工作，做好司乘人员和社会公众现场、电话或电子邮箱反馈内容的详细登记工作，及时、规范、高效做好应对措施，向业主单位进行信息传达和汇报。</w:t>
      </w:r>
    </w:p>
    <w:p w14:paraId="3FADD5CC">
      <w:pPr>
        <w:pStyle w:val="67"/>
        <w:rPr>
          <w:rFonts w:hint="eastAsia"/>
        </w:rPr>
      </w:pPr>
      <w:r>
        <w:rPr>
          <w:rFonts w:hint="eastAsia"/>
        </w:rPr>
        <w:t>便民服务</w:t>
      </w:r>
    </w:p>
    <w:p w14:paraId="2B1E5FCA">
      <w:pPr>
        <w:pStyle w:val="66"/>
        <w:ind w:left="0" w:leftChars="0" w:rightChars="0" w:firstLine="420" w:firstLineChars="200"/>
      </w:pPr>
      <w:r>
        <w:rPr>
          <w:rFonts w:hint="eastAsia"/>
        </w:rPr>
        <w:t>宜开展的公益、免费、便民服务内容，包括但不限于以下类别和项目：</w:t>
      </w:r>
    </w:p>
    <w:p w14:paraId="6651AA12">
      <w:pPr>
        <w:pStyle w:val="66"/>
        <w:numPr>
          <w:ilvl w:val="0"/>
          <w:numId w:val="9"/>
        </w:numPr>
        <w:ind w:left="0" w:leftChars="0" w:rightChars="0" w:firstLine="0"/>
      </w:pPr>
      <w:r>
        <w:rPr>
          <w:rFonts w:hint="eastAsia"/>
        </w:rPr>
        <w:t>WIFI，手机充电器；</w:t>
      </w:r>
    </w:p>
    <w:p w14:paraId="39D57B1C">
      <w:pPr>
        <w:pStyle w:val="66"/>
        <w:numPr>
          <w:ilvl w:val="0"/>
          <w:numId w:val="9"/>
        </w:numPr>
        <w:ind w:left="0" w:leftChars="0" w:rightChars="0" w:firstLine="0"/>
      </w:pPr>
      <w:r>
        <w:rPr>
          <w:rFonts w:hint="eastAsia"/>
        </w:rPr>
        <w:t>婴儿车，母婴室服务；</w:t>
      </w:r>
    </w:p>
    <w:p w14:paraId="62AA9588">
      <w:pPr>
        <w:pStyle w:val="66"/>
        <w:numPr>
          <w:ilvl w:val="0"/>
          <w:numId w:val="9"/>
        </w:numPr>
        <w:ind w:left="0" w:leftChars="0" w:rightChars="0" w:firstLine="0"/>
      </w:pPr>
      <w:r>
        <w:rPr>
          <w:rFonts w:hint="eastAsia"/>
        </w:rPr>
        <w:t>便民雨伞、针线包、老花镜等物品；</w:t>
      </w:r>
    </w:p>
    <w:p w14:paraId="432DDFD8">
      <w:pPr>
        <w:pStyle w:val="66"/>
        <w:numPr>
          <w:ilvl w:val="0"/>
          <w:numId w:val="9"/>
        </w:numPr>
        <w:ind w:left="0" w:leftChars="0" w:rightChars="0" w:firstLine="0"/>
      </w:pPr>
      <w:r>
        <w:rPr>
          <w:rFonts w:hint="eastAsia"/>
        </w:rPr>
        <w:t>游览导向（图）；</w:t>
      </w:r>
    </w:p>
    <w:p w14:paraId="0AD5B6C0">
      <w:pPr>
        <w:pStyle w:val="66"/>
        <w:numPr>
          <w:ilvl w:val="0"/>
          <w:numId w:val="9"/>
        </w:numPr>
        <w:ind w:left="0" w:leftChars="0" w:rightChars="0" w:firstLine="0"/>
      </w:pPr>
      <w:r>
        <w:rPr>
          <w:rFonts w:hint="eastAsia"/>
        </w:rPr>
        <w:t>可移动坐便器；</w:t>
      </w:r>
    </w:p>
    <w:p w14:paraId="310C79E3">
      <w:pPr>
        <w:pStyle w:val="66"/>
        <w:numPr>
          <w:ilvl w:val="0"/>
          <w:numId w:val="9"/>
        </w:numPr>
        <w:ind w:left="0" w:leftChars="0" w:rightChars="0" w:firstLine="0"/>
      </w:pPr>
      <w:r>
        <w:rPr>
          <w:rFonts w:hint="eastAsia"/>
        </w:rPr>
        <w:t>女性用品；</w:t>
      </w:r>
    </w:p>
    <w:p w14:paraId="493CEDC4">
      <w:pPr>
        <w:pStyle w:val="66"/>
        <w:numPr>
          <w:ilvl w:val="0"/>
          <w:numId w:val="9"/>
        </w:numPr>
        <w:ind w:left="0" w:leftChars="0" w:rightChars="0" w:firstLine="0"/>
      </w:pPr>
      <w:r>
        <w:rPr>
          <w:rFonts w:hint="eastAsia"/>
        </w:rPr>
        <w:t>工具箱；</w:t>
      </w:r>
    </w:p>
    <w:p w14:paraId="6C4D8A5F">
      <w:pPr>
        <w:pStyle w:val="66"/>
        <w:numPr>
          <w:ilvl w:val="0"/>
          <w:numId w:val="9"/>
        </w:numPr>
        <w:ind w:left="0" w:leftChars="0" w:rightChars="0" w:firstLine="0"/>
      </w:pPr>
      <w:r>
        <w:rPr>
          <w:rFonts w:hint="eastAsia"/>
        </w:rPr>
        <w:t>小推车；</w:t>
      </w:r>
    </w:p>
    <w:p w14:paraId="3018F7BE">
      <w:pPr>
        <w:pStyle w:val="66"/>
        <w:numPr>
          <w:ilvl w:val="0"/>
          <w:numId w:val="9"/>
        </w:numPr>
        <w:ind w:left="0" w:leftChars="0" w:rightChars="0" w:firstLine="0"/>
      </w:pPr>
      <w:r>
        <w:rPr>
          <w:rFonts w:hint="eastAsia"/>
        </w:rPr>
        <w:t>轮椅；</w:t>
      </w:r>
    </w:p>
    <w:p w14:paraId="74579A7F">
      <w:pPr>
        <w:pStyle w:val="66"/>
        <w:numPr>
          <w:ilvl w:val="0"/>
          <w:numId w:val="9"/>
        </w:numPr>
        <w:ind w:left="0" w:leftChars="0" w:rightChars="0" w:firstLine="0"/>
      </w:pPr>
      <w:r>
        <w:rPr>
          <w:rFonts w:hint="eastAsia"/>
        </w:rPr>
        <w:t>宠物活动区、宠物用品；</w:t>
      </w:r>
    </w:p>
    <w:p w14:paraId="3B0377E3">
      <w:pPr>
        <w:pStyle w:val="66"/>
        <w:numPr>
          <w:ilvl w:val="0"/>
          <w:numId w:val="9"/>
        </w:numPr>
        <w:ind w:left="0" w:leftChars="0" w:rightChars="0" w:firstLine="0"/>
      </w:pPr>
      <w:r>
        <w:rPr>
          <w:rFonts w:hint="eastAsia"/>
        </w:rPr>
        <w:t>非处方类应急药品箱，药品应包含：温度计、碘酒、创可贴、绷带、晕车药（贴）、感冒药、退烧药、藿香正气水、十滴水、风油精、清凉油、腹泻药及防疫药品等；</w:t>
      </w:r>
    </w:p>
    <w:p w14:paraId="6B553010">
      <w:pPr>
        <w:pStyle w:val="66"/>
        <w:numPr>
          <w:ilvl w:val="0"/>
          <w:numId w:val="9"/>
        </w:numPr>
        <w:ind w:left="0" w:leftChars="0" w:rightChars="0" w:firstLine="0"/>
      </w:pPr>
      <w:r>
        <w:rPr>
          <w:rFonts w:hint="eastAsia"/>
        </w:rPr>
        <w:t>除颤器、呼吸机、氧气袋等紧急救援物品。</w:t>
      </w:r>
    </w:p>
    <w:p w14:paraId="11D72054">
      <w:pPr>
        <w:pStyle w:val="65"/>
        <w:numPr>
          <w:ilvl w:val="1"/>
          <w:numId w:val="1"/>
        </w:numPr>
        <w:spacing w:before="156" w:after="156"/>
        <w:rPr>
          <w:b/>
          <w:bCs/>
          <w:szCs w:val="21"/>
        </w:rPr>
      </w:pPr>
      <w:bookmarkStart w:id="20" w:name="_Toc215151636"/>
      <w:r>
        <w:rPr>
          <w:rFonts w:hint="eastAsia"/>
          <w:b/>
          <w:bCs/>
          <w:szCs w:val="21"/>
        </w:rPr>
        <w:t>秩序维护管理</w:t>
      </w:r>
      <w:bookmarkEnd w:id="20"/>
    </w:p>
    <w:p w14:paraId="04FFE640">
      <w:pPr>
        <w:pStyle w:val="67"/>
        <w:rPr>
          <w:rFonts w:hint="eastAsia"/>
        </w:rPr>
      </w:pPr>
      <w:r>
        <w:rPr>
          <w:rFonts w:hint="eastAsia"/>
        </w:rPr>
        <w:t>基本要求</w:t>
      </w:r>
    </w:p>
    <w:p w14:paraId="6830CD69">
      <w:pPr>
        <w:pStyle w:val="66"/>
        <w:numPr>
          <w:ilvl w:val="3"/>
          <w:numId w:val="2"/>
        </w:numPr>
        <w:ind w:left="0" w:leftChars="0" w:rightChars="0" w:firstLine="0"/>
      </w:pPr>
      <w:r>
        <w:rPr>
          <w:rFonts w:hint="eastAsia"/>
        </w:rPr>
        <w:t>秩序维护服务范围：服务区公共区域保卫、交通与车辆停放秩序的管理、公共秩序的维护。包括但不限于安全、设备设施的全天巡视、治安执勤、消防和监控室巡查；消防设施设备的日常检查及记录、汇报，防火工作、小型火灾扑救及协助消防队救火、车辆停放、交通疏导（含进出口）；服务区正常公共秩序维护、处理治安及其他突发事件、法律规定的安全保障义务及高度危险防范义务等。</w:t>
      </w:r>
    </w:p>
    <w:p w14:paraId="33451CC5">
      <w:pPr>
        <w:pStyle w:val="66"/>
        <w:numPr>
          <w:ilvl w:val="3"/>
          <w:numId w:val="2"/>
        </w:numPr>
        <w:ind w:left="0" w:leftChars="0" w:rightChars="0" w:firstLine="0"/>
      </w:pPr>
      <w:r>
        <w:rPr>
          <w:rFonts w:hint="eastAsia"/>
        </w:rPr>
        <w:t>应设置秩序维护管理部门，</w:t>
      </w:r>
      <w:r>
        <w:t>配置</w:t>
      </w:r>
      <w:r>
        <w:rPr>
          <w:rFonts w:hint="eastAsia"/>
        </w:rPr>
        <w:t>物业</w:t>
      </w:r>
      <w:r>
        <w:t>专职安全生产管理员</w:t>
      </w:r>
      <w:r>
        <w:rPr>
          <w:rFonts w:hint="eastAsia"/>
        </w:rPr>
        <w:t>，应建立、健全管理制度、作业流程和应急预案，并定期开展相关应知应会方面的培训。</w:t>
      </w:r>
    </w:p>
    <w:p w14:paraId="7D6D936B">
      <w:pPr>
        <w:pStyle w:val="66"/>
        <w:numPr>
          <w:ilvl w:val="3"/>
          <w:numId w:val="2"/>
        </w:numPr>
        <w:ind w:left="0" w:leftChars="0" w:rightChars="0" w:firstLine="0"/>
      </w:pPr>
      <w:r>
        <w:t>安保人员实行统一着装，上岗执勤，</w:t>
      </w:r>
      <w:r>
        <w:rPr>
          <w:rFonts w:hint="eastAsia"/>
        </w:rPr>
        <w:t>应配置安全秩序维护易耗品以及工具、设备设施，包括但不限于对讲机、头盔（帽子）、武装带、警棒、喊话器、强光手电筒、铁皮口哨、反光背心</w:t>
      </w:r>
      <w:r>
        <w:t>、橡胶棍、手电等常用必要</w:t>
      </w:r>
      <w:r>
        <w:rPr>
          <w:rFonts w:hint="eastAsia"/>
        </w:rPr>
        <w:t>的保安器具，人防、物防（围墙、防护网等）、技防等设施到位。</w:t>
      </w:r>
    </w:p>
    <w:p w14:paraId="6FBD789D">
      <w:pPr>
        <w:pStyle w:val="66"/>
        <w:numPr>
          <w:ilvl w:val="3"/>
          <w:numId w:val="2"/>
        </w:numPr>
        <w:ind w:left="0" w:leftChars="0" w:rightChars="0" w:firstLine="0"/>
      </w:pPr>
      <w:r>
        <w:t>安保人员实行岗前培训和定期培训，持证上岗，并能掌握与安保工作相关的政策法规，配备必要的安全防护器具与用品</w:t>
      </w:r>
      <w:r>
        <w:rPr>
          <w:rFonts w:hint="eastAsia"/>
        </w:rPr>
        <w:t>，</w:t>
      </w:r>
      <w:r>
        <w:t>正确使用防护器械，具备正当防卫、现场保护等技能。</w:t>
      </w:r>
    </w:p>
    <w:p w14:paraId="52C90BE8">
      <w:pPr>
        <w:pStyle w:val="66"/>
        <w:numPr>
          <w:ilvl w:val="3"/>
          <w:numId w:val="2"/>
        </w:numPr>
        <w:ind w:left="0" w:leftChars="0" w:rightChars="0" w:firstLine="0"/>
      </w:pPr>
      <w:r>
        <w:rPr>
          <w:rFonts w:hint="eastAsia"/>
        </w:rPr>
        <w:t>安全管理值班严格按照检查记录有关规定，认真填写各项检查记录卡和检查签到表，记录内容必须真实、准确。交接班时，必须做好登记，并对交接事项和物品实施检查检验，确保无缺失、完好。</w:t>
      </w:r>
    </w:p>
    <w:p w14:paraId="05DA9A47">
      <w:pPr>
        <w:pStyle w:val="66"/>
        <w:numPr>
          <w:ilvl w:val="3"/>
          <w:numId w:val="2"/>
        </w:numPr>
        <w:ind w:left="0" w:leftChars="0" w:rightChars="0" w:firstLine="0"/>
      </w:pPr>
      <w:r>
        <w:rPr>
          <w:rFonts w:hint="eastAsia"/>
        </w:rPr>
        <w:t>对管理区域内违反有关治安、环保、物业装饰装修和使用等方面法律、法规、规章的行为及安全事故，应当及时告知、建议、劝阻，并向业主单位和有关部门报告；</w:t>
      </w:r>
    </w:p>
    <w:p w14:paraId="2E5D44D9">
      <w:pPr>
        <w:pStyle w:val="66"/>
        <w:numPr>
          <w:ilvl w:val="3"/>
          <w:numId w:val="2"/>
        </w:numPr>
        <w:ind w:left="0" w:leftChars="0" w:rightChars="0" w:firstLine="0"/>
      </w:pPr>
      <w:r>
        <w:rPr>
          <w:rFonts w:hint="eastAsia"/>
        </w:rPr>
        <w:t>熟记</w:t>
      </w:r>
      <w:r>
        <w:t>12328全国交通运输服务监督热线</w:t>
      </w:r>
      <w:r>
        <w:rPr>
          <w:rFonts w:hint="eastAsia"/>
        </w:rPr>
        <w:t>、110公安报警电话、120</w:t>
      </w:r>
      <w:r>
        <w:t>医疗救护电话</w:t>
      </w:r>
      <w:r>
        <w:rPr>
          <w:rFonts w:hint="eastAsia"/>
        </w:rPr>
        <w:t>、122交通事故报警电话，以及服务区所在地的路政服务热线。随时保持通讯网络畅通，适时掌握相关服务信息，协助执行相关服务、应急和其他协作事项。</w:t>
      </w:r>
    </w:p>
    <w:p w14:paraId="4B27155E">
      <w:pPr>
        <w:pStyle w:val="67"/>
        <w:rPr>
          <w:rFonts w:hint="eastAsia"/>
        </w:rPr>
      </w:pPr>
      <w:r>
        <w:rPr>
          <w:rFonts w:hint="eastAsia"/>
        </w:rPr>
        <w:t>巡逻管理</w:t>
      </w:r>
    </w:p>
    <w:p w14:paraId="356B9D80">
      <w:pPr>
        <w:pStyle w:val="66"/>
        <w:numPr>
          <w:ilvl w:val="3"/>
          <w:numId w:val="2"/>
        </w:numPr>
        <w:ind w:left="0" w:leftChars="0" w:rightChars="0" w:firstLine="0"/>
      </w:pPr>
      <w:r>
        <w:rPr>
          <w:rFonts w:hint="eastAsia"/>
        </w:rPr>
        <w:t>公共区域实行24小时值班巡逻制度，加强公共区域资产安全管理，保证主行车道畅通、车辆停放有序，维护正常公共秩序。</w:t>
      </w:r>
    </w:p>
    <w:p w14:paraId="7C8615FB">
      <w:pPr>
        <w:pStyle w:val="66"/>
        <w:numPr>
          <w:ilvl w:val="3"/>
          <w:numId w:val="2"/>
        </w:numPr>
        <w:ind w:left="0" w:leftChars="0" w:rightChars="0" w:firstLine="0"/>
      </w:pPr>
      <w:r>
        <w:rPr>
          <w:rFonts w:hint="eastAsia"/>
        </w:rPr>
        <w:t>严格执行交接班制度，在接岗队员尚未到岗时，原班队员不得离开，可通过对讲机系统向值班室或保安队长查询。巡逻队员完成值班巡逻工作后，将巡视器材进行交接，并做好相关记录。夜班人员应穿反光背心或者佩戴肩灯上岗。</w:t>
      </w:r>
    </w:p>
    <w:p w14:paraId="3F064042">
      <w:pPr>
        <w:pStyle w:val="66"/>
        <w:numPr>
          <w:ilvl w:val="3"/>
          <w:numId w:val="2"/>
        </w:numPr>
        <w:ind w:left="0" w:leftChars="0" w:rightChars="0" w:firstLine="0"/>
      </w:pPr>
      <w:r>
        <w:rPr>
          <w:rFonts w:hint="eastAsia"/>
        </w:rPr>
        <w:t>对重点安全防范部位以及水、电、消防等公共设施的日常巡查并做好巡查记录，</w:t>
      </w:r>
      <w:r>
        <w:t>建立安全隐患排查统计</w:t>
      </w:r>
      <w:r>
        <w:rPr>
          <w:rFonts w:hint="eastAsia"/>
        </w:rPr>
        <w:t>记录</w:t>
      </w:r>
      <w:r>
        <w:t>表</w:t>
      </w:r>
    </w:p>
    <w:p w14:paraId="6DDC0A67">
      <w:pPr>
        <w:pStyle w:val="66"/>
        <w:numPr>
          <w:ilvl w:val="3"/>
          <w:numId w:val="2"/>
        </w:numPr>
        <w:ind w:left="0" w:leftChars="0" w:rightChars="0" w:firstLine="0"/>
      </w:pPr>
      <w:r>
        <w:rPr>
          <w:rFonts w:hint="eastAsia"/>
        </w:rPr>
        <w:t>应随时巡检停放车辆情况，发现门窗未关好，有漏油漏水等现象时，及时通知车主，并做好记录。留意观察区内不明原因停放12小时以上的车辆并进行记录。</w:t>
      </w:r>
    </w:p>
    <w:p w14:paraId="2D87F6DF">
      <w:pPr>
        <w:pStyle w:val="66"/>
        <w:numPr>
          <w:ilvl w:val="3"/>
          <w:numId w:val="2"/>
        </w:numPr>
        <w:ind w:left="0" w:leftChars="0" w:rightChars="0" w:firstLine="0"/>
      </w:pPr>
      <w:r>
        <w:rPr>
          <w:rFonts w:hint="eastAsia"/>
        </w:rPr>
        <w:t>检查消防器材，灭火器、消防栓、消防水带、消防应急灯，确保完好、齐全、未过期。检查服务区</w:t>
      </w:r>
      <w:r>
        <w:t>围墙</w:t>
      </w:r>
      <w:r>
        <w:rPr>
          <w:rFonts w:hint="eastAsia"/>
        </w:rPr>
        <w:t>是否存在违规</w:t>
      </w:r>
      <w:r>
        <w:t>开口</w:t>
      </w:r>
      <w:r>
        <w:rPr>
          <w:rFonts w:hint="eastAsia"/>
        </w:rPr>
        <w:t>、</w:t>
      </w:r>
      <w:r>
        <w:t>搭设楼梯等现象</w:t>
      </w:r>
      <w:r>
        <w:rPr>
          <w:rFonts w:hint="eastAsia"/>
        </w:rPr>
        <w:t>。消防设施设备的日常检查要按要求向业主单位进行汇报。发现火险等险情时，应立即组织扑救并迅速报警。</w:t>
      </w:r>
    </w:p>
    <w:p w14:paraId="5416A0C0">
      <w:pPr>
        <w:pStyle w:val="66"/>
        <w:numPr>
          <w:ilvl w:val="3"/>
          <w:numId w:val="2"/>
        </w:numPr>
        <w:ind w:left="0" w:leftChars="0" w:rightChars="0" w:firstLine="0"/>
      </w:pPr>
      <w:r>
        <w:rPr>
          <w:rFonts w:hint="eastAsia"/>
        </w:rPr>
        <w:t>检查</w:t>
      </w:r>
      <w:r>
        <w:t>服务区出入口匝道、贯穿车道路面</w:t>
      </w:r>
      <w:r>
        <w:rPr>
          <w:rFonts w:hint="eastAsia"/>
        </w:rPr>
        <w:t>是否</w:t>
      </w:r>
      <w:r>
        <w:t>破损、</w:t>
      </w:r>
      <w:r>
        <w:rPr>
          <w:rFonts w:hint="eastAsia"/>
        </w:rPr>
        <w:t>有</w:t>
      </w:r>
      <w:r>
        <w:t>坑槽</w:t>
      </w:r>
      <w:r>
        <w:rPr>
          <w:rFonts w:hint="eastAsia"/>
        </w:rPr>
        <w:t>、</w:t>
      </w:r>
      <w:r>
        <w:t>断板、面板下沉、破损积水等</w:t>
      </w:r>
      <w:r>
        <w:rPr>
          <w:rFonts w:hint="eastAsia"/>
        </w:rPr>
        <w:t>情况。</w:t>
      </w:r>
    </w:p>
    <w:p w14:paraId="0321DA7E">
      <w:pPr>
        <w:pStyle w:val="66"/>
        <w:numPr>
          <w:ilvl w:val="3"/>
          <w:numId w:val="2"/>
        </w:numPr>
        <w:ind w:left="0" w:leftChars="0" w:rightChars="0" w:firstLine="0"/>
      </w:pPr>
      <w:r>
        <w:rPr>
          <w:rFonts w:hint="eastAsia"/>
        </w:rPr>
        <w:t>检查</w:t>
      </w:r>
      <w:r>
        <w:t>综合楼及公共休息区域与行车道之间</w:t>
      </w:r>
      <w:r>
        <w:rPr>
          <w:rFonts w:hint="eastAsia"/>
        </w:rPr>
        <w:t>是否</w:t>
      </w:r>
      <w:r>
        <w:t>设置防止车辆冲撞的安全保护设施</w:t>
      </w:r>
      <w:r>
        <w:rPr>
          <w:rFonts w:hint="eastAsia"/>
        </w:rPr>
        <w:t>。</w:t>
      </w:r>
    </w:p>
    <w:p w14:paraId="44C7C719">
      <w:pPr>
        <w:pStyle w:val="66"/>
        <w:numPr>
          <w:ilvl w:val="3"/>
          <w:numId w:val="2"/>
        </w:numPr>
        <w:ind w:left="0" w:leftChars="0" w:rightChars="0" w:firstLine="0"/>
      </w:pPr>
      <w:r>
        <w:rPr>
          <w:rFonts w:hint="eastAsia"/>
        </w:rPr>
        <w:t>检查</w:t>
      </w:r>
      <w:r>
        <w:t>出口及停车区域夜间照明效果、</w:t>
      </w:r>
      <w:r>
        <w:rPr>
          <w:rFonts w:hint="eastAsia"/>
        </w:rPr>
        <w:t>是否</w:t>
      </w:r>
      <w:r>
        <w:t>有盲点，照明设施</w:t>
      </w:r>
      <w:r>
        <w:rPr>
          <w:rFonts w:hint="eastAsia"/>
        </w:rPr>
        <w:t>是否</w:t>
      </w:r>
      <w:r>
        <w:t>破损、缺失</w:t>
      </w:r>
      <w:r>
        <w:rPr>
          <w:rFonts w:hint="eastAsia"/>
        </w:rPr>
        <w:t>。</w:t>
      </w:r>
    </w:p>
    <w:p w14:paraId="3F2DF42F">
      <w:pPr>
        <w:pStyle w:val="66"/>
        <w:numPr>
          <w:ilvl w:val="3"/>
          <w:numId w:val="2"/>
        </w:numPr>
        <w:ind w:left="0" w:leftChars="0" w:rightChars="0" w:firstLine="0"/>
      </w:pPr>
      <w:r>
        <w:rPr>
          <w:rFonts w:hint="eastAsia"/>
        </w:rPr>
        <w:t>检查车场</w:t>
      </w:r>
      <w:r>
        <w:t>标志、标线</w:t>
      </w:r>
      <w:r>
        <w:rPr>
          <w:rFonts w:hint="eastAsia"/>
        </w:rPr>
        <w:t>的</w:t>
      </w:r>
      <w:r>
        <w:t>规范、统一</w:t>
      </w:r>
      <w:r>
        <w:rPr>
          <w:rFonts w:hint="eastAsia"/>
        </w:rPr>
        <w:t>程度，避免存在</w:t>
      </w:r>
      <w:r>
        <w:t>不清晰、有破损，有涂改、有遮挡</w:t>
      </w:r>
      <w:r>
        <w:rPr>
          <w:rFonts w:hint="eastAsia"/>
        </w:rPr>
        <w:t>的</w:t>
      </w:r>
      <w:r>
        <w:t>现象</w:t>
      </w:r>
      <w:r>
        <w:rPr>
          <w:rFonts w:hint="eastAsia"/>
        </w:rPr>
        <w:t>。</w:t>
      </w:r>
    </w:p>
    <w:p w14:paraId="60FD8158">
      <w:pPr>
        <w:pStyle w:val="66"/>
        <w:numPr>
          <w:ilvl w:val="3"/>
          <w:numId w:val="2"/>
        </w:numPr>
        <w:ind w:left="0" w:leftChars="0" w:rightChars="0" w:firstLine="0"/>
      </w:pPr>
      <w:r>
        <w:rPr>
          <w:rFonts w:hint="eastAsia"/>
        </w:rPr>
        <w:t>检查服务区</w:t>
      </w:r>
      <w:r>
        <w:t>乱摆摊设点</w:t>
      </w:r>
      <w:r>
        <w:rPr>
          <w:rFonts w:hint="eastAsia"/>
        </w:rPr>
        <w:t>的情况，对</w:t>
      </w:r>
      <w:r>
        <w:t>强买强卖</w:t>
      </w:r>
      <w:r>
        <w:rPr>
          <w:rFonts w:hint="eastAsia"/>
        </w:rPr>
        <w:t>的情况予以制止和引导</w:t>
      </w:r>
      <w:r>
        <w:t>，禁止</w:t>
      </w:r>
      <w:r>
        <w:rPr>
          <w:rFonts w:hint="eastAsia"/>
        </w:rPr>
        <w:t>出售违禁</w:t>
      </w:r>
      <w:r>
        <w:t>物品</w:t>
      </w:r>
      <w:r>
        <w:rPr>
          <w:rFonts w:hint="eastAsia"/>
        </w:rPr>
        <w:t>。</w:t>
      </w:r>
    </w:p>
    <w:p w14:paraId="7857F7BD">
      <w:pPr>
        <w:pStyle w:val="66"/>
        <w:numPr>
          <w:ilvl w:val="3"/>
          <w:numId w:val="2"/>
        </w:numPr>
        <w:ind w:left="0" w:leftChars="0" w:rightChars="0" w:firstLine="0"/>
      </w:pPr>
      <w:r>
        <w:rPr>
          <w:rFonts w:hint="eastAsia"/>
        </w:rPr>
        <w:t>检查</w:t>
      </w:r>
      <w:r>
        <w:t>广告牌、横幅、宣传栏等内容</w:t>
      </w:r>
      <w:r>
        <w:rPr>
          <w:rFonts w:hint="eastAsia"/>
        </w:rPr>
        <w:t>是否</w:t>
      </w:r>
      <w:r>
        <w:t>存在残缺、破损、污渍或严重褪色</w:t>
      </w:r>
      <w:r>
        <w:rPr>
          <w:rFonts w:hint="eastAsia"/>
        </w:rPr>
        <w:t>等</w:t>
      </w:r>
      <w:r>
        <w:t>现象</w:t>
      </w:r>
      <w:r>
        <w:rPr>
          <w:rFonts w:hint="eastAsia"/>
        </w:rPr>
        <w:t>。</w:t>
      </w:r>
    </w:p>
    <w:p w14:paraId="61C807A4">
      <w:pPr>
        <w:pStyle w:val="66"/>
        <w:numPr>
          <w:ilvl w:val="3"/>
          <w:numId w:val="2"/>
        </w:numPr>
        <w:ind w:left="0" w:leftChars="0" w:rightChars="0" w:firstLine="0"/>
      </w:pPr>
      <w:r>
        <w:rPr>
          <w:rFonts w:hint="eastAsia"/>
        </w:rPr>
        <w:t>检查</w:t>
      </w:r>
      <w:r>
        <w:t>建筑外墙、门窗、地面等</w:t>
      </w:r>
      <w:r>
        <w:rPr>
          <w:rFonts w:hint="eastAsia"/>
        </w:rPr>
        <w:t>是否</w:t>
      </w:r>
      <w:r>
        <w:t>有残缺、破损、倾斜、污渍现象</w:t>
      </w:r>
      <w:r>
        <w:rPr>
          <w:rFonts w:hint="eastAsia"/>
        </w:rPr>
        <w:t>。</w:t>
      </w:r>
    </w:p>
    <w:p w14:paraId="51DA13B1">
      <w:pPr>
        <w:pStyle w:val="66"/>
        <w:numPr>
          <w:ilvl w:val="3"/>
          <w:numId w:val="2"/>
        </w:numPr>
        <w:ind w:left="0" w:leftChars="0" w:rightChars="0" w:firstLine="0"/>
      </w:pPr>
      <w:r>
        <w:rPr>
          <w:rFonts w:hint="eastAsia"/>
        </w:rPr>
        <w:t>检查</w:t>
      </w:r>
      <w:r>
        <w:t>服务区内</w:t>
      </w:r>
      <w:r>
        <w:rPr>
          <w:rFonts w:hint="eastAsia"/>
        </w:rPr>
        <w:t>是否</w:t>
      </w:r>
      <w:r>
        <w:t>存在乱搭乱建现象，</w:t>
      </w:r>
      <w:r>
        <w:rPr>
          <w:rFonts w:hint="eastAsia"/>
        </w:rPr>
        <w:t>杜绝</w:t>
      </w:r>
      <w:r>
        <w:t>服务区内饲养家禽、宠物等现象</w:t>
      </w:r>
      <w:r>
        <w:rPr>
          <w:rFonts w:hint="eastAsia"/>
        </w:rPr>
        <w:t>。</w:t>
      </w:r>
    </w:p>
    <w:p w14:paraId="36324378">
      <w:pPr>
        <w:pStyle w:val="66"/>
        <w:numPr>
          <w:ilvl w:val="3"/>
          <w:numId w:val="2"/>
        </w:numPr>
        <w:ind w:left="0" w:leftChars="0" w:rightChars="0" w:firstLine="0"/>
      </w:pPr>
      <w:r>
        <w:t>发现服务区资产受损</w:t>
      </w:r>
      <w:r>
        <w:rPr>
          <w:rFonts w:hint="eastAsia"/>
        </w:rPr>
        <w:t>、停车区域内各处设施设备损坏的及时上报。</w:t>
      </w:r>
    </w:p>
    <w:p w14:paraId="41532816">
      <w:pPr>
        <w:pStyle w:val="66"/>
        <w:numPr>
          <w:ilvl w:val="3"/>
          <w:numId w:val="2"/>
        </w:numPr>
        <w:ind w:left="0" w:leftChars="0" w:rightChars="0" w:firstLine="0"/>
      </w:pPr>
      <w:r>
        <w:rPr>
          <w:rFonts w:hint="eastAsia"/>
        </w:rPr>
        <w:t>熟悉服务区(停车区)工作环境，采用合法方式制止闲杂人员(小商小贩、摆卖、乞讨、拾荒等人员)进出服务区(停车区)。注意往来人员的动向及携带物品，对可疑人员进行质询。遇有盗窃等不法行为违法人员，应立即设法控制，并及时与有关部门反馈联系。发现打架、斗殴、偷盗等行为，采取合理措施及时制止并报主管部门或报警。</w:t>
      </w:r>
    </w:p>
    <w:p w14:paraId="2E35B780">
      <w:pPr>
        <w:pStyle w:val="66"/>
        <w:numPr>
          <w:ilvl w:val="3"/>
          <w:numId w:val="2"/>
        </w:numPr>
        <w:ind w:left="0" w:leftChars="0" w:rightChars="0" w:firstLine="0"/>
      </w:pPr>
      <w:r>
        <w:rPr>
          <w:rFonts w:hint="eastAsia"/>
        </w:rPr>
        <w:t>当出现恶劣天气，如暴雨、冰雪等引起通道积水或结冰的，应及时做好预警和清理工作。</w:t>
      </w:r>
    </w:p>
    <w:p w14:paraId="5DCD655E">
      <w:pPr>
        <w:pStyle w:val="66"/>
        <w:numPr>
          <w:ilvl w:val="3"/>
          <w:numId w:val="2"/>
        </w:numPr>
        <w:ind w:left="0" w:leftChars="0" w:rightChars="0" w:firstLine="0"/>
      </w:pPr>
      <w:r>
        <w:rPr>
          <w:rFonts w:hint="eastAsia"/>
        </w:rPr>
        <w:t>巡逻中发现存在不文明的行为应及时劝阻和制止，包括但不限于：</w:t>
      </w:r>
    </w:p>
    <w:p w14:paraId="2BB6A602">
      <w:pPr>
        <w:pStyle w:val="66"/>
        <w:numPr>
          <w:ilvl w:val="0"/>
          <w:numId w:val="10"/>
        </w:numPr>
        <w:ind w:leftChars="0" w:right="101" w:rightChars="48"/>
      </w:pPr>
      <w:r>
        <w:rPr>
          <w:rFonts w:hint="eastAsia"/>
        </w:rPr>
        <w:t>在通车道上乱停车；</w:t>
      </w:r>
    </w:p>
    <w:p w14:paraId="190B72EB">
      <w:pPr>
        <w:pStyle w:val="66"/>
        <w:numPr>
          <w:ilvl w:val="0"/>
          <w:numId w:val="10"/>
        </w:numPr>
        <w:ind w:leftChars="0" w:right="101" w:rightChars="48"/>
      </w:pPr>
      <w:r>
        <w:rPr>
          <w:rFonts w:hint="eastAsia"/>
        </w:rPr>
        <w:t>未按规定区域停车；</w:t>
      </w:r>
    </w:p>
    <w:p w14:paraId="67447331">
      <w:pPr>
        <w:pStyle w:val="66"/>
        <w:numPr>
          <w:ilvl w:val="0"/>
          <w:numId w:val="10"/>
        </w:numPr>
        <w:ind w:leftChars="0" w:right="101" w:rightChars="48"/>
      </w:pPr>
      <w:r>
        <w:rPr>
          <w:rFonts w:hint="eastAsia"/>
        </w:rPr>
        <w:t>在停车区域内擅自修理车；</w:t>
      </w:r>
    </w:p>
    <w:p w14:paraId="48040620">
      <w:pPr>
        <w:pStyle w:val="66"/>
        <w:numPr>
          <w:ilvl w:val="0"/>
          <w:numId w:val="10"/>
        </w:numPr>
        <w:ind w:leftChars="0" w:right="101" w:rightChars="48"/>
      </w:pPr>
      <w:r>
        <w:rPr>
          <w:rFonts w:hint="eastAsia"/>
        </w:rPr>
        <w:t>车辆未停稳司乘人员下车；</w:t>
      </w:r>
    </w:p>
    <w:p w14:paraId="5D6BE5F8">
      <w:pPr>
        <w:pStyle w:val="66"/>
        <w:numPr>
          <w:ilvl w:val="0"/>
          <w:numId w:val="10"/>
        </w:numPr>
        <w:ind w:leftChars="0" w:right="101" w:rightChars="48"/>
      </w:pPr>
      <w:r>
        <w:rPr>
          <w:rFonts w:hint="eastAsia"/>
        </w:rPr>
        <w:t>在停车区随意抛撒垃圾杂物等；</w:t>
      </w:r>
    </w:p>
    <w:p w14:paraId="0F624DF6">
      <w:pPr>
        <w:pStyle w:val="66"/>
        <w:numPr>
          <w:ilvl w:val="0"/>
          <w:numId w:val="10"/>
        </w:numPr>
        <w:ind w:leftChars="0" w:right="101" w:rightChars="48"/>
      </w:pPr>
      <w:r>
        <w:rPr>
          <w:rFonts w:hint="eastAsia"/>
        </w:rPr>
        <w:t>车辆及人员损坏广场地面、路灯等公共设施的行为。</w:t>
      </w:r>
    </w:p>
    <w:p w14:paraId="49559B4D">
      <w:pPr>
        <w:pStyle w:val="67"/>
        <w:rPr>
          <w:rFonts w:hint="eastAsia"/>
        </w:rPr>
      </w:pPr>
      <w:r>
        <w:rPr>
          <w:rFonts w:hint="eastAsia"/>
        </w:rPr>
        <w:t>停车场管理</w:t>
      </w:r>
    </w:p>
    <w:p w14:paraId="7433B701">
      <w:pPr>
        <w:pStyle w:val="66"/>
        <w:numPr>
          <w:ilvl w:val="3"/>
          <w:numId w:val="2"/>
        </w:numPr>
        <w:ind w:left="0" w:leftChars="0" w:rightChars="0" w:firstLine="0"/>
      </w:pPr>
      <w:r>
        <w:rPr>
          <w:rFonts w:hint="eastAsia"/>
        </w:rPr>
        <w:t>制定停车场管理规范，制定停车场工作规范及工作流程，建立停车场管理制度和台账，明确停车场各岗位职责。</w:t>
      </w:r>
    </w:p>
    <w:p w14:paraId="7F009FFD">
      <w:pPr>
        <w:pStyle w:val="66"/>
        <w:numPr>
          <w:ilvl w:val="3"/>
          <w:numId w:val="2"/>
        </w:numPr>
        <w:ind w:left="0" w:leftChars="0" w:rightChars="0" w:firstLine="0"/>
      </w:pPr>
      <w:r>
        <w:rPr>
          <w:rFonts w:hint="eastAsia"/>
        </w:rPr>
        <w:t>为司乘人员提供干净整洁的停车环境，提供车辆引导服务，</w:t>
      </w:r>
      <w:r>
        <w:t>每天清洁停车场周围的排水口和下水口，保证排水畅通</w:t>
      </w:r>
      <w:r>
        <w:rPr>
          <w:rFonts w:hint="eastAsia"/>
        </w:rPr>
        <w:t>。</w:t>
      </w:r>
    </w:p>
    <w:p w14:paraId="5606AC36">
      <w:pPr>
        <w:pStyle w:val="66"/>
        <w:numPr>
          <w:ilvl w:val="3"/>
          <w:numId w:val="2"/>
        </w:numPr>
        <w:ind w:left="0" w:leftChars="0" w:rightChars="0" w:firstLine="0"/>
      </w:pPr>
      <w:r>
        <w:rPr>
          <w:rFonts w:hint="eastAsia"/>
        </w:rPr>
        <w:t>定期检查停车场区域设备的完好性和功能性，及时发现并处理设备故障，确保设施的正常运行。停车场附近的宣传栏、标识牌应每周清洁，不应有污迹、积尘。</w:t>
      </w:r>
    </w:p>
    <w:p w14:paraId="590984D5">
      <w:pPr>
        <w:pStyle w:val="66"/>
        <w:numPr>
          <w:ilvl w:val="3"/>
          <w:numId w:val="2"/>
        </w:numPr>
        <w:ind w:left="0" w:leftChars="0" w:rightChars="0" w:firstLine="0"/>
      </w:pPr>
      <w:r>
        <w:rPr>
          <w:rFonts w:hint="eastAsia"/>
        </w:rPr>
        <w:t>检查专车停车场区配置的各类指示牌，检查区划设置，引导类和说明类标志线划分清晰；确保车辆摆放合理，畅通无阻；大货车与小车停车位分布合理。</w:t>
      </w:r>
    </w:p>
    <w:p w14:paraId="5D39CAD3">
      <w:pPr>
        <w:pStyle w:val="66"/>
        <w:numPr>
          <w:ilvl w:val="3"/>
          <w:numId w:val="2"/>
        </w:numPr>
        <w:ind w:left="0" w:leftChars="0" w:rightChars="0" w:firstLine="0"/>
      </w:pPr>
      <w:r>
        <w:rPr>
          <w:rFonts w:hint="eastAsia"/>
        </w:rPr>
        <w:t>确保</w:t>
      </w:r>
      <w:r>
        <w:t>非开放式服务区实行封闭管理，工作人员进出通道按规定时间开放</w:t>
      </w:r>
      <w:r>
        <w:rPr>
          <w:rFonts w:hint="eastAsia"/>
        </w:rPr>
        <w:t>。</w:t>
      </w:r>
    </w:p>
    <w:p w14:paraId="0D26ECA1">
      <w:pPr>
        <w:pStyle w:val="66"/>
        <w:numPr>
          <w:ilvl w:val="3"/>
          <w:numId w:val="2"/>
        </w:numPr>
        <w:ind w:left="0" w:leftChars="0" w:rightChars="0" w:firstLine="0"/>
      </w:pPr>
      <w:r>
        <w:rPr>
          <w:rFonts w:hint="eastAsia"/>
        </w:rPr>
        <w:t>检查车辆停放情况，发现车窗、车门未关好，有漏油、漏水、漏气、漏液等现象时，应及时通知车主。关注各种车辆停留时间，若停留时间达4小时以上应及时查看并了解实情。装载易燃易爆等危险物品（危化品）的车辆停放时间，正常情况不得超过30分钟。</w:t>
      </w:r>
    </w:p>
    <w:p w14:paraId="29508626">
      <w:pPr>
        <w:pStyle w:val="66"/>
        <w:numPr>
          <w:ilvl w:val="3"/>
          <w:numId w:val="2"/>
        </w:numPr>
        <w:ind w:left="0" w:leftChars="0" w:rightChars="0" w:firstLine="0"/>
      </w:pPr>
      <w:r>
        <w:rPr>
          <w:rFonts w:hint="eastAsia"/>
        </w:rPr>
        <w:t>发生车辆严重阻塞或交通事故时应立即与监控中心联系并通知高速交警处理。</w:t>
      </w:r>
    </w:p>
    <w:p w14:paraId="11373959">
      <w:pPr>
        <w:pStyle w:val="66"/>
        <w:numPr>
          <w:ilvl w:val="3"/>
          <w:numId w:val="2"/>
        </w:numPr>
        <w:ind w:left="0" w:leftChars="0" w:rightChars="0" w:firstLine="0"/>
      </w:pPr>
      <w:r>
        <w:rPr>
          <w:rFonts w:hint="eastAsia"/>
        </w:rPr>
        <w:t>停车场区应划定危险化学品运输车专用车位，停车位建议参照GB 50489预留安全距离。</w:t>
      </w:r>
    </w:p>
    <w:p w14:paraId="0E9FC122">
      <w:pPr>
        <w:pStyle w:val="66"/>
        <w:numPr>
          <w:ilvl w:val="3"/>
          <w:numId w:val="2"/>
        </w:numPr>
        <w:ind w:left="0" w:leftChars="0" w:rightChars="0" w:firstLine="0"/>
      </w:pPr>
      <w:r>
        <w:rPr>
          <w:rFonts w:hint="eastAsia"/>
        </w:rPr>
        <w:t>检查危险化学品车、牲畜运输车、大型货车是否按专区停放，装载易燃易爆等危险物品（危化品）的车辆应及时加以引导在规定区域停放，远离大客车，并做好周围安全防护措施，如配备沙池、灭火器等。</w:t>
      </w:r>
    </w:p>
    <w:p w14:paraId="21C0F8DD">
      <w:pPr>
        <w:pStyle w:val="66"/>
        <w:numPr>
          <w:ilvl w:val="3"/>
          <w:numId w:val="2"/>
        </w:numPr>
        <w:ind w:left="0" w:leftChars="0" w:rightChars="0" w:firstLine="0"/>
      </w:pPr>
      <w:r>
        <w:rPr>
          <w:rFonts w:hint="eastAsia"/>
        </w:rPr>
        <w:t>对停放在服务区的危险品运输车辆，应填写《危险品运输车辆登记表》，进行统计，存档管理。</w:t>
      </w:r>
    </w:p>
    <w:p w14:paraId="03180304">
      <w:pPr>
        <w:pStyle w:val="66"/>
        <w:numPr>
          <w:ilvl w:val="3"/>
          <w:numId w:val="2"/>
        </w:numPr>
        <w:ind w:left="0" w:leftChars="0" w:rightChars="0" w:firstLine="0"/>
      </w:pPr>
      <w:r>
        <w:rPr>
          <w:rFonts w:hint="eastAsia"/>
        </w:rPr>
        <w:t>牲畜运输车辆停放区域应就近设置专门的供水设施，便于对所运输的牲畜进行降温，对该区域进行冲刷、清扫。</w:t>
      </w:r>
    </w:p>
    <w:p w14:paraId="4B3863EE">
      <w:pPr>
        <w:pStyle w:val="66"/>
        <w:numPr>
          <w:ilvl w:val="3"/>
          <w:numId w:val="2"/>
        </w:numPr>
        <w:ind w:left="0" w:leftChars="0" w:rightChars="0" w:firstLine="0"/>
      </w:pPr>
      <w:r>
        <w:rPr>
          <w:rFonts w:hint="eastAsia"/>
        </w:rPr>
        <w:t>车流量大的时段，进口、出口、停车区域现场，都需配备专职保安，车流量小的时段，在停车区域需确保配备一名保安，包括但不限于安全、设备设施的全天巡视、治安执勤、消防和监控中控室巡查。</w:t>
      </w:r>
    </w:p>
    <w:p w14:paraId="4D5E7322">
      <w:pPr>
        <w:pStyle w:val="67"/>
        <w:rPr>
          <w:rFonts w:hint="eastAsia"/>
        </w:rPr>
      </w:pPr>
      <w:r>
        <w:rPr>
          <w:rFonts w:hint="eastAsia"/>
        </w:rPr>
        <w:t>交通疏导</w:t>
      </w:r>
    </w:p>
    <w:p w14:paraId="3B73CFBF">
      <w:pPr>
        <w:pStyle w:val="66"/>
        <w:numPr>
          <w:ilvl w:val="3"/>
          <w:numId w:val="2"/>
        </w:numPr>
        <w:ind w:left="0" w:leftChars="0" w:rightChars="0" w:firstLine="0"/>
      </w:pPr>
      <w:r>
        <w:rPr>
          <w:rFonts w:hint="eastAsia"/>
        </w:rPr>
        <w:t>物业服务单位应配置交通疏导员，指挥车辆按车型分区整齐规范有序停放，</w:t>
      </w:r>
      <w:r>
        <w:t>引导车辆、疏导交通，</w:t>
      </w:r>
      <w:r>
        <w:rPr>
          <w:rFonts w:hint="eastAsia"/>
        </w:rPr>
        <w:t>避免</w:t>
      </w:r>
      <w:r>
        <w:t>车辆堵塞</w:t>
      </w:r>
      <w:r>
        <w:rPr>
          <w:rFonts w:hint="eastAsia"/>
        </w:rPr>
        <w:t>导致</w:t>
      </w:r>
      <w:r>
        <w:t>进出缓慢</w:t>
      </w:r>
      <w:r>
        <w:rPr>
          <w:rFonts w:hint="eastAsia"/>
        </w:rPr>
        <w:t>。</w:t>
      </w:r>
    </w:p>
    <w:p w14:paraId="64F5978B">
      <w:pPr>
        <w:pStyle w:val="66"/>
        <w:numPr>
          <w:ilvl w:val="3"/>
          <w:numId w:val="2"/>
        </w:numPr>
        <w:ind w:left="0" w:leftChars="0" w:rightChars="0" w:firstLine="0"/>
      </w:pPr>
      <w:r>
        <w:rPr>
          <w:rFonts w:hint="eastAsia"/>
        </w:rPr>
        <w:t>交通疏导员应具备良好的沟通能力和指挥能力，应熟悉所属区域的车辆停放规划情况，包括主要进出口匝道、车辆停放区以及交通拥堵的可能原因和常见时段，应能够利用扩音设备或手势等方式对驾驶员进行交通引导和指挥，保障司乘人员车辆安全有序停放。</w:t>
      </w:r>
    </w:p>
    <w:p w14:paraId="3CC3A270">
      <w:pPr>
        <w:pStyle w:val="66"/>
        <w:numPr>
          <w:ilvl w:val="3"/>
          <w:numId w:val="2"/>
        </w:numPr>
        <w:ind w:left="0" w:leftChars="0" w:rightChars="0" w:firstLine="0"/>
      </w:pPr>
      <w:r>
        <w:rPr>
          <w:rFonts w:hint="eastAsia"/>
        </w:rPr>
        <w:t>使用文明礼貌用语和使用标准交通指挥手势，提醒进入区内的车辆限速10km/小时以内。</w:t>
      </w:r>
    </w:p>
    <w:p w14:paraId="383B6E97">
      <w:pPr>
        <w:pStyle w:val="66"/>
        <w:numPr>
          <w:ilvl w:val="3"/>
          <w:numId w:val="2"/>
        </w:numPr>
        <w:ind w:left="0" w:leftChars="0" w:rightChars="0" w:firstLine="0"/>
      </w:pPr>
      <w:r>
        <w:rPr>
          <w:rFonts w:hint="eastAsia"/>
        </w:rPr>
        <w:t>提醒</w:t>
      </w:r>
      <w:r>
        <w:t>车辆按位停放、朝向统一</w:t>
      </w:r>
      <w:r>
        <w:rPr>
          <w:rFonts w:hint="eastAsia"/>
        </w:rPr>
        <w:t>，提醒正在离开车辆的车主关好车门、车窗、保管好贵重物品。</w:t>
      </w:r>
    </w:p>
    <w:p w14:paraId="5B0E70C5">
      <w:pPr>
        <w:pStyle w:val="66"/>
        <w:numPr>
          <w:ilvl w:val="3"/>
          <w:numId w:val="2"/>
        </w:numPr>
        <w:ind w:left="0" w:leftChars="0" w:rightChars="0" w:firstLine="0"/>
      </w:pPr>
      <w:r>
        <w:rPr>
          <w:rFonts w:hint="eastAsia"/>
        </w:rPr>
        <w:t>交通疏导员应正确使用装备，掌握安防技能，劝告或制止影响公共秩序的不文明行为，及时劝阻在车道上卸货、修车、摆放物品、车辆插队行驶、行人乱穿乱行等有碍交通安全、畅通的行为。</w:t>
      </w:r>
    </w:p>
    <w:p w14:paraId="54090E35">
      <w:pPr>
        <w:pStyle w:val="66"/>
        <w:numPr>
          <w:ilvl w:val="3"/>
          <w:numId w:val="2"/>
        </w:numPr>
        <w:ind w:left="0" w:leftChars="0" w:rightChars="0" w:firstLine="0"/>
      </w:pPr>
      <w:r>
        <w:rPr>
          <w:rFonts w:hint="eastAsia"/>
        </w:rPr>
        <w:t>在路面施工或出现安全隐患的车道入口端放置反光筒等警示标志并加强巡逻。</w:t>
      </w:r>
    </w:p>
    <w:p w14:paraId="7A72DC85">
      <w:pPr>
        <w:pStyle w:val="66"/>
        <w:numPr>
          <w:ilvl w:val="3"/>
          <w:numId w:val="2"/>
        </w:numPr>
        <w:ind w:left="0" w:leftChars="0" w:rightChars="0" w:firstLine="0"/>
      </w:pPr>
      <w:r>
        <w:rPr>
          <w:rFonts w:hint="eastAsia"/>
        </w:rPr>
        <w:t>遵循“分区停放”原则，引导货车、客车、小车、禽畜运输车辆、危险化学用品运输车辆等分别停放到指定位置。</w:t>
      </w:r>
    </w:p>
    <w:p w14:paraId="2382CF48">
      <w:pPr>
        <w:pStyle w:val="66"/>
        <w:numPr>
          <w:ilvl w:val="3"/>
          <w:numId w:val="2"/>
        </w:numPr>
        <w:ind w:left="0" w:leftChars="0" w:rightChars="0" w:firstLine="0"/>
      </w:pPr>
      <w:r>
        <w:rPr>
          <w:rFonts w:hint="eastAsia"/>
        </w:rPr>
        <w:t>应及时引导车辆按规定的分区整齐有序停放，文明停车，严禁车辆堵塞进、出及消防通道，同时做好危险化学品车和夜间停放货车登记工作</w:t>
      </w:r>
    </w:p>
    <w:p w14:paraId="6C56C576">
      <w:pPr>
        <w:pStyle w:val="66"/>
        <w:numPr>
          <w:ilvl w:val="3"/>
          <w:numId w:val="2"/>
        </w:numPr>
        <w:ind w:left="0" w:leftChars="0" w:rightChars="0" w:firstLine="0"/>
      </w:pPr>
      <w:r>
        <w:t>载有易燃、易爆、有毒物品或大型、重型物件的车辆进入服务区（停车区）时，将此车辆引导到远离人员集中区域并设置警告标志</w:t>
      </w:r>
      <w:r>
        <w:rPr>
          <w:rFonts w:hint="eastAsia"/>
        </w:rPr>
        <w:t>，</w:t>
      </w:r>
      <w:r>
        <w:t>在发现可能发生泄露、倾倒等危险情况时马上向</w:t>
      </w:r>
      <w:r>
        <w:rPr>
          <w:rFonts w:hint="eastAsia"/>
        </w:rPr>
        <w:t>值班负责人</w:t>
      </w:r>
      <w:r>
        <w:t>报告</w:t>
      </w:r>
    </w:p>
    <w:p w14:paraId="57E22492">
      <w:pPr>
        <w:pStyle w:val="66"/>
        <w:numPr>
          <w:ilvl w:val="3"/>
          <w:numId w:val="2"/>
        </w:numPr>
        <w:ind w:left="0" w:leftChars="0" w:rightChars="0" w:firstLine="0"/>
      </w:pPr>
      <w:r>
        <w:rPr>
          <w:rFonts w:hint="eastAsia"/>
        </w:rPr>
        <w:t>当发生交通事故或服务区突发事件时，应组织引导交通，保护事故现场，并积极与交警、救援人员等保持紧密配合，协助指挥和协调各方力量减少对服务区域的影响。</w:t>
      </w:r>
    </w:p>
    <w:p w14:paraId="19A1D3AD">
      <w:pPr>
        <w:pStyle w:val="66"/>
        <w:numPr>
          <w:ilvl w:val="3"/>
          <w:numId w:val="2"/>
        </w:numPr>
        <w:ind w:left="0" w:leftChars="0" w:rightChars="0" w:firstLine="0"/>
      </w:pPr>
      <w:r>
        <w:rPr>
          <w:rFonts w:hint="eastAsia"/>
        </w:rPr>
        <w:t>应引导特种车辆在设定的特殊区域内停放，设置隔离墩，放置防火警示标志，保持特种车辆的应急需要。</w:t>
      </w:r>
    </w:p>
    <w:p w14:paraId="70425721">
      <w:pPr>
        <w:pStyle w:val="66"/>
        <w:numPr>
          <w:ilvl w:val="3"/>
          <w:numId w:val="2"/>
        </w:numPr>
        <w:ind w:left="0" w:leftChars="0" w:rightChars="0" w:firstLine="0"/>
      </w:pPr>
      <w:r>
        <w:rPr>
          <w:rFonts w:hint="eastAsia"/>
        </w:rPr>
        <w:t>重大节假日等车辆驶入高峰时段，应增加人员及时疏导，确保安全畅通。应根据重点节假日及特殊天气道路等情况，制定疏导路线，引导拥堵车辆、减轻服务区停车压力。</w:t>
      </w:r>
    </w:p>
    <w:p w14:paraId="3C159189">
      <w:pPr>
        <w:pStyle w:val="66"/>
        <w:numPr>
          <w:ilvl w:val="3"/>
          <w:numId w:val="2"/>
        </w:numPr>
        <w:ind w:left="0" w:leftChars="0" w:rightChars="0" w:firstLine="0"/>
      </w:pPr>
      <w:r>
        <w:rPr>
          <w:rFonts w:hint="eastAsia"/>
        </w:rPr>
        <w:t>宜通过监控设备、车流信息分析等手段，及时了解服务区域车辆停放情况，为车辆疏导提供有效的信息支持。</w:t>
      </w:r>
    </w:p>
    <w:p w14:paraId="31405FB0">
      <w:pPr>
        <w:pStyle w:val="65"/>
        <w:numPr>
          <w:ilvl w:val="1"/>
          <w:numId w:val="1"/>
        </w:numPr>
        <w:spacing w:before="156" w:after="156"/>
        <w:rPr>
          <w:b/>
          <w:bCs/>
          <w:szCs w:val="21"/>
        </w:rPr>
      </w:pPr>
      <w:bookmarkStart w:id="21" w:name="_Toc215151637"/>
      <w:r>
        <w:rPr>
          <w:rFonts w:hint="eastAsia"/>
          <w:b/>
          <w:bCs/>
          <w:szCs w:val="21"/>
        </w:rPr>
        <w:t>保洁管理</w:t>
      </w:r>
      <w:bookmarkEnd w:id="21"/>
    </w:p>
    <w:p w14:paraId="2EB9F64F">
      <w:pPr>
        <w:pStyle w:val="67"/>
        <w:rPr>
          <w:rFonts w:hint="eastAsia"/>
        </w:rPr>
      </w:pPr>
      <w:r>
        <w:rPr>
          <w:rFonts w:hint="eastAsia"/>
        </w:rPr>
        <w:t>基本要求</w:t>
      </w:r>
    </w:p>
    <w:p w14:paraId="0727303A">
      <w:pPr>
        <w:pStyle w:val="66"/>
        <w:numPr>
          <w:ilvl w:val="3"/>
          <w:numId w:val="2"/>
        </w:numPr>
        <w:ind w:left="0" w:leftChars="0" w:rightChars="0" w:firstLine="0"/>
      </w:pPr>
      <w:r>
        <w:rPr>
          <w:rFonts w:hint="eastAsia"/>
        </w:rPr>
        <w:t>保洁服务范围：服务区公共区域共用部位卫生清洁。包括但不限于停车广场、休息区及公共用餐区、公共卫生间、车坪道路、天桥、地下通道、充电桩、沟渠、边坡、绿化池（带）、进出口、标识标志牌（含交通安全标识牌）、连廊、文化走廊、休闲座椅、员工宿舍、食堂、会议室以及经营区域内的公共区域的日常保洁、保养以及垃圾、废弃物清理和灭“四害”等相关工作。</w:t>
      </w:r>
    </w:p>
    <w:p w14:paraId="7F4353A1">
      <w:pPr>
        <w:pStyle w:val="66"/>
        <w:numPr>
          <w:ilvl w:val="3"/>
          <w:numId w:val="2"/>
        </w:numPr>
        <w:ind w:left="0" w:leftChars="0" w:rightChars="0" w:firstLine="0"/>
      </w:pPr>
      <w:r>
        <w:rPr>
          <w:rFonts w:hint="eastAsia"/>
        </w:rPr>
        <w:t>与公共卫生清理、卫生间管理相关的易耗品、工具以及设备设施配置，按要求每对服务区必须配备洗地吸干机，其他设备包括但不限于高压水枪、打草机、公共区域垃圾桶、烟灰缸、拖把架，公共卫生间内放置绿化盆景、风干机、疏通机、干手机、喷香机、洗手液、斗车、檀香（含架）、灭蚊蝇器及保洁相关的标识（牌）等；</w:t>
      </w:r>
    </w:p>
    <w:p w14:paraId="5673DD34">
      <w:pPr>
        <w:pStyle w:val="66"/>
        <w:numPr>
          <w:ilvl w:val="3"/>
          <w:numId w:val="2"/>
        </w:numPr>
        <w:ind w:left="0" w:leftChars="0" w:rightChars="0" w:firstLine="0"/>
      </w:pPr>
      <w:r>
        <w:rPr>
          <w:rFonts w:hint="eastAsia"/>
        </w:rPr>
        <w:t>建筑物外墙、外立面3米及以上的高位、高空保洁作业，属于专项清洁服务，物业服务单位与业主单位后勤部门另行协商。</w:t>
      </w:r>
    </w:p>
    <w:p w14:paraId="7146A719">
      <w:pPr>
        <w:pStyle w:val="66"/>
        <w:numPr>
          <w:ilvl w:val="3"/>
          <w:numId w:val="2"/>
        </w:numPr>
        <w:ind w:left="0" w:leftChars="0" w:rightChars="0" w:firstLine="0"/>
      </w:pPr>
      <w:r>
        <w:rPr>
          <w:rFonts w:hint="eastAsia"/>
        </w:rPr>
        <w:t>物业服务单位应制定服务区清洁工作计划，宜积极推行管理规范：</w:t>
      </w:r>
      <w:r>
        <w:t xml:space="preserve"> “四净”</w:t>
      </w:r>
      <w:r>
        <w:rPr>
          <w:rFonts w:hint="eastAsia"/>
        </w:rPr>
        <w:t>：</w:t>
      </w:r>
      <w:r>
        <w:t>地面干净、墙壁</w:t>
      </w:r>
      <w:r>
        <w:rPr>
          <w:rFonts w:hint="eastAsia"/>
        </w:rPr>
        <w:t>干净</w:t>
      </w:r>
      <w:r>
        <w:t>、蹲位间隔板干净</w:t>
      </w:r>
      <w:r>
        <w:rPr>
          <w:rFonts w:hint="eastAsia"/>
        </w:rPr>
        <w:t>，工作“四定”原则：定人、定点、定时、定责。</w:t>
      </w:r>
    </w:p>
    <w:p w14:paraId="3E855F45">
      <w:pPr>
        <w:pStyle w:val="66"/>
        <w:numPr>
          <w:ilvl w:val="3"/>
          <w:numId w:val="2"/>
        </w:numPr>
        <w:ind w:left="0" w:leftChars="0" w:rightChars="0" w:firstLine="0"/>
      </w:pPr>
      <w:r>
        <w:rPr>
          <w:rFonts w:hint="eastAsia"/>
        </w:rPr>
        <w:t>宜推行“走动式”和“五米半径责任区”现场管理，划分卫生责任片区，实行“片长制”。管理人员实行现场监督检查，对发现的问题，能当场整改的立即整改，发现问题必须30分钟内清理完毕或采取有效处置措施。当场不能整改的立即上报有关职能部门，并追踪验证问题整改情况，直至问题整改完成，形成闭环管理。</w:t>
      </w:r>
    </w:p>
    <w:p w14:paraId="7A1D8C4E">
      <w:pPr>
        <w:pStyle w:val="66"/>
        <w:numPr>
          <w:ilvl w:val="3"/>
          <w:numId w:val="2"/>
        </w:numPr>
        <w:ind w:left="0" w:leftChars="0" w:rightChars="0" w:firstLine="0"/>
      </w:pPr>
      <w:r>
        <w:rPr>
          <w:rFonts w:hint="eastAsia"/>
        </w:rPr>
        <w:t>保洁员应做到及时巡扫，发现卫生问题及时清扫，发现公共区域设备设施的维修问题，及时上报。保洁员应穿反光背心作业，注意自身安全。</w:t>
      </w:r>
    </w:p>
    <w:p w14:paraId="1DA4B734">
      <w:pPr>
        <w:pStyle w:val="66"/>
        <w:numPr>
          <w:ilvl w:val="3"/>
          <w:numId w:val="2"/>
        </w:numPr>
        <w:ind w:left="0" w:leftChars="0" w:rightChars="0" w:firstLine="0"/>
      </w:pPr>
      <w:r>
        <w:rPr>
          <w:rFonts w:hint="eastAsia"/>
        </w:rPr>
        <w:t>保洁员应熟悉操作保洁设备和工具，熟知清洁剂的正确使用，有计划地组织员工进行清洁剂及清洁工具使用的培训，并进行考核。</w:t>
      </w:r>
    </w:p>
    <w:p w14:paraId="53151743">
      <w:pPr>
        <w:pStyle w:val="66"/>
        <w:numPr>
          <w:ilvl w:val="3"/>
          <w:numId w:val="2"/>
        </w:numPr>
        <w:ind w:left="0" w:leftChars="0" w:rightChars="0" w:firstLine="0"/>
      </w:pPr>
      <w:r>
        <w:rPr>
          <w:rFonts w:hint="eastAsia"/>
        </w:rPr>
        <w:t>保洁工具配备齐全，包括外场扫把、撮箕、垃圾桶、斗车、拖把、垃圾袋、抹布等。保洁工具使用完毕，清理干净，按规定摆放位置。</w:t>
      </w:r>
    </w:p>
    <w:p w14:paraId="542D84A6">
      <w:pPr>
        <w:pStyle w:val="66"/>
        <w:numPr>
          <w:ilvl w:val="3"/>
          <w:numId w:val="2"/>
        </w:numPr>
        <w:ind w:left="0" w:leftChars="0" w:rightChars="0" w:firstLine="0"/>
      </w:pPr>
      <w:r>
        <w:rPr>
          <w:rFonts w:hint="eastAsia"/>
        </w:rPr>
        <w:t>业主单位额外配置的设备，根据合同管理要求进行管理，包括公共卫生间吹地机、干手机、喷香机、防滑地垫、檀香、卫生球等，应控制清洁物品的消耗，并抽查使用情况，杜绝浪费。</w:t>
      </w:r>
    </w:p>
    <w:p w14:paraId="6F8F268B">
      <w:pPr>
        <w:pStyle w:val="67"/>
        <w:rPr>
          <w:rFonts w:hint="eastAsia"/>
        </w:rPr>
      </w:pPr>
      <w:r>
        <w:rPr>
          <w:rFonts w:hint="eastAsia"/>
        </w:rPr>
        <w:t>公共区域保洁规范</w:t>
      </w:r>
    </w:p>
    <w:p w14:paraId="36249465">
      <w:pPr>
        <w:pStyle w:val="66"/>
        <w:numPr>
          <w:ilvl w:val="3"/>
          <w:numId w:val="2"/>
        </w:numPr>
        <w:ind w:left="0" w:leftChars="0" w:rightChars="0" w:firstLine="0"/>
      </w:pPr>
      <w:r>
        <w:rPr>
          <w:rFonts w:hint="eastAsia"/>
        </w:rPr>
        <w:t>公共区域</w:t>
      </w:r>
      <w:r>
        <w:t>地面</w:t>
      </w:r>
      <w:r>
        <w:rPr>
          <w:rFonts w:hint="eastAsia"/>
        </w:rPr>
        <w:t>干净整洁，无明显抛撒物、无碎石，无烟头、果皮、落叶等</w:t>
      </w:r>
      <w:r>
        <w:t>可视垃圾、杂物</w:t>
      </w:r>
      <w:r>
        <w:rPr>
          <w:rFonts w:hint="eastAsia"/>
        </w:rPr>
        <w:t>，无乱贴乱画、无蜘蛛网、积尘、无烟蒂、痰迹、</w:t>
      </w:r>
      <w:r>
        <w:t>大面积油污</w:t>
      </w:r>
      <w:r>
        <w:rPr>
          <w:rFonts w:hint="eastAsia"/>
        </w:rPr>
        <w:t>及香糖斑迹，不存在</w:t>
      </w:r>
      <w:r>
        <w:t>卫生死角</w:t>
      </w:r>
      <w:r>
        <w:rPr>
          <w:rFonts w:hint="eastAsia"/>
        </w:rPr>
        <w:t>。</w:t>
      </w:r>
    </w:p>
    <w:p w14:paraId="0CC3E6AB">
      <w:pPr>
        <w:pStyle w:val="66"/>
        <w:numPr>
          <w:ilvl w:val="3"/>
          <w:numId w:val="2"/>
        </w:numPr>
        <w:ind w:left="0" w:leftChars="0" w:rightChars="0" w:firstLine="0"/>
      </w:pPr>
      <w:r>
        <w:rPr>
          <w:rFonts w:hint="eastAsia"/>
        </w:rPr>
        <w:t>各类标线清晰齐全，表面无污渍，宣传栏、标识牌、安全警示标志应保持干净，无污迹、积尘。</w:t>
      </w:r>
    </w:p>
    <w:p w14:paraId="6C6D84B0">
      <w:pPr>
        <w:pStyle w:val="66"/>
        <w:numPr>
          <w:ilvl w:val="3"/>
          <w:numId w:val="2"/>
        </w:numPr>
        <w:ind w:left="0" w:leftChars="0" w:rightChars="0" w:firstLine="0"/>
      </w:pPr>
      <w:r>
        <w:rPr>
          <w:rFonts w:hint="eastAsia"/>
        </w:rPr>
        <w:t>垃圾桶、烟头收集器分区足量规范配置，整齐合理，无损坏，</w:t>
      </w:r>
      <w:r>
        <w:t>垃圾桶型号</w:t>
      </w:r>
      <w:r>
        <w:rPr>
          <w:rFonts w:hint="eastAsia"/>
        </w:rPr>
        <w:t>要保持</w:t>
      </w:r>
      <w:r>
        <w:t>统一</w:t>
      </w:r>
      <w:r>
        <w:rPr>
          <w:rFonts w:hint="eastAsia"/>
        </w:rPr>
        <w:t>，垃圾桶统一套袋，外表干净，无污渍，垃圾超过2/3要及时清理，定期清理冲洗，定时喷洒药物，保持清洁无异味。</w:t>
      </w:r>
    </w:p>
    <w:p w14:paraId="1D03A6DA">
      <w:pPr>
        <w:pStyle w:val="66"/>
        <w:numPr>
          <w:ilvl w:val="3"/>
          <w:numId w:val="2"/>
        </w:numPr>
        <w:ind w:left="0" w:leftChars="0" w:rightChars="0" w:firstLine="0"/>
      </w:pPr>
      <w:r>
        <w:rPr>
          <w:rFonts w:hint="eastAsia"/>
        </w:rPr>
        <w:t>排水渠、公路边坡按时清理，保证排水畅通。</w:t>
      </w:r>
    </w:p>
    <w:p w14:paraId="3D9CA21F">
      <w:pPr>
        <w:pStyle w:val="66"/>
        <w:numPr>
          <w:ilvl w:val="3"/>
          <w:numId w:val="2"/>
        </w:numPr>
        <w:ind w:left="0" w:leftChars="0" w:rightChars="0" w:firstLine="0"/>
      </w:pPr>
      <w:r>
        <w:rPr>
          <w:rFonts w:hint="eastAsia"/>
        </w:rPr>
        <w:t>隔离栏杆、防撞墩、安全锥等摆放整齐，干净整洁。</w:t>
      </w:r>
    </w:p>
    <w:p w14:paraId="03D9645C">
      <w:pPr>
        <w:pStyle w:val="66"/>
        <w:numPr>
          <w:ilvl w:val="3"/>
          <w:numId w:val="2"/>
        </w:numPr>
        <w:ind w:left="0" w:leftChars="0" w:rightChars="0" w:firstLine="0"/>
      </w:pPr>
      <w:r>
        <w:rPr>
          <w:rFonts w:hint="eastAsia"/>
        </w:rPr>
        <w:t>服务区污水处理设施应正常运转，排水、排污设施内无异物、堵塞、异味，污水检测处理报告、水质检测结果、监测结果达到环保要求。</w:t>
      </w:r>
    </w:p>
    <w:p w14:paraId="7FEE3AEB">
      <w:pPr>
        <w:pStyle w:val="66"/>
        <w:numPr>
          <w:ilvl w:val="3"/>
          <w:numId w:val="2"/>
        </w:numPr>
        <w:ind w:left="0" w:leftChars="0" w:rightChars="0" w:firstLine="0"/>
      </w:pPr>
      <w:r>
        <w:rPr>
          <w:rFonts w:hint="eastAsia"/>
        </w:rPr>
        <w:t>绿植无枯叶、叶面无污迹等。</w:t>
      </w:r>
    </w:p>
    <w:p w14:paraId="71573A49">
      <w:pPr>
        <w:pStyle w:val="66"/>
        <w:numPr>
          <w:ilvl w:val="3"/>
          <w:numId w:val="2"/>
        </w:numPr>
        <w:ind w:left="0" w:leftChars="0" w:rightChars="0" w:firstLine="0"/>
      </w:pPr>
      <w:r>
        <w:rPr>
          <w:rFonts w:hint="eastAsia"/>
        </w:rPr>
        <w:t>消防器材、电器开关、配电柜等系统设备的表面清洁干净，无浮尘及污物等。</w:t>
      </w:r>
    </w:p>
    <w:p w14:paraId="10D9BB36">
      <w:pPr>
        <w:pStyle w:val="66"/>
        <w:numPr>
          <w:ilvl w:val="3"/>
          <w:numId w:val="2"/>
        </w:numPr>
        <w:ind w:left="0" w:leftChars="0" w:rightChars="0" w:firstLine="0"/>
      </w:pPr>
      <w:r>
        <w:rPr>
          <w:rFonts w:hint="eastAsia"/>
        </w:rPr>
        <w:t>自动扶梯保洁应做到在确认没有旅客乘降时才可进行扶梯开关操作，待电梯关闭后方可作业；作业前，在旅客上下梯处设立“正在作业”警示牌，要设专人防护；转换到另一区域保洁时，应检查是否有工具、配件等遗失，确认后再打开扶梯，保证扶梯安全运行；扶梯处于停机状态时才可对扶梯进行梯齿清洁作业，并有专人防护。</w:t>
      </w:r>
    </w:p>
    <w:p w14:paraId="0BEFC8EF">
      <w:pPr>
        <w:pStyle w:val="66"/>
        <w:numPr>
          <w:ilvl w:val="3"/>
          <w:numId w:val="2"/>
        </w:numPr>
        <w:ind w:left="0" w:leftChars="0" w:rightChars="0" w:firstLine="0"/>
      </w:pPr>
      <w:r>
        <w:rPr>
          <w:rFonts w:hint="eastAsia"/>
        </w:rPr>
        <w:t>垂直电梯保洁应做到：作业时设“正在作业”警示牌，作业人员与防护人员一同控制梯门，确保安全：旅客搭乘时，应停止作业，优先乘客行走；作业完成后，认真检查随带工具、零部件、备用品等是否有遗失，保证设备的安全运行；直梯外部保洁作业应佩戴安全帽,并做好安全防护，内部保洁作业应在专业人员防护的情况下进行。</w:t>
      </w:r>
    </w:p>
    <w:p w14:paraId="10EFDB01">
      <w:pPr>
        <w:pStyle w:val="66"/>
        <w:numPr>
          <w:ilvl w:val="3"/>
          <w:numId w:val="2"/>
        </w:numPr>
        <w:ind w:left="0" w:leftChars="0" w:rightChars="0" w:firstLine="0"/>
      </w:pPr>
      <w:r>
        <w:rPr>
          <w:rFonts w:hint="eastAsia"/>
        </w:rPr>
        <w:t>根据服务合同要求和工作标准，宜每月对垃圾桶、垃圾站、卫生间、停车场、绿化带、排水渠等设施、区域进行一次大扫除。</w:t>
      </w:r>
    </w:p>
    <w:p w14:paraId="025BA842">
      <w:pPr>
        <w:pStyle w:val="67"/>
        <w:rPr>
          <w:rFonts w:hint="eastAsia"/>
        </w:rPr>
      </w:pPr>
      <w:r>
        <w:t>公共卫生间</w:t>
      </w:r>
      <w:r>
        <w:rPr>
          <w:rFonts w:hint="eastAsia"/>
        </w:rPr>
        <w:t>保洁规范</w:t>
      </w:r>
    </w:p>
    <w:p w14:paraId="27D62CAC">
      <w:pPr>
        <w:pStyle w:val="66"/>
        <w:numPr>
          <w:ilvl w:val="3"/>
          <w:numId w:val="2"/>
        </w:numPr>
        <w:ind w:left="0" w:leftChars="0" w:rightChars="0" w:firstLine="0"/>
      </w:pPr>
      <w:r>
        <w:rPr>
          <w:rFonts w:hint="eastAsia"/>
        </w:rPr>
        <w:t>公共卫生间的基本管理规范应符合GB/T 17217-2021、GB 50763的规定。</w:t>
      </w:r>
    </w:p>
    <w:p w14:paraId="69B2F779">
      <w:pPr>
        <w:pStyle w:val="66"/>
        <w:numPr>
          <w:ilvl w:val="3"/>
          <w:numId w:val="2"/>
        </w:numPr>
        <w:ind w:left="0" w:leftChars="0" w:rightChars="0" w:firstLine="0"/>
      </w:pPr>
      <w:r>
        <w:rPr>
          <w:rFonts w:hint="eastAsia"/>
        </w:rPr>
        <w:t>应建立公共卫生间卫生检查制度，做好卫生检查记录。应明确公共卫生间保洁员的岗位职责，制定公共卫生间保洁工作规范及工作流程。设置专职保洁人员和专用值班室，有值班和交接班记录。落实岗位责任牌上墙制，加强卫生的监督检查。</w:t>
      </w:r>
    </w:p>
    <w:p w14:paraId="47D10629">
      <w:pPr>
        <w:pStyle w:val="66"/>
        <w:numPr>
          <w:ilvl w:val="3"/>
          <w:numId w:val="2"/>
        </w:numPr>
        <w:ind w:left="0" w:leftChars="0" w:rightChars="0" w:firstLine="0"/>
      </w:pPr>
      <w:r>
        <w:rPr>
          <w:rFonts w:hint="eastAsia"/>
        </w:rPr>
        <w:t>应保障公共卫生间私密性，对应配置男女保洁人员作业。</w:t>
      </w:r>
      <w:r>
        <w:t>无障碍卫生间、第三卫生间规范整洁，正常使用</w:t>
      </w:r>
      <w:r>
        <w:rPr>
          <w:rFonts w:hint="eastAsia"/>
        </w:rPr>
        <w:t>。</w:t>
      </w:r>
    </w:p>
    <w:p w14:paraId="77E9269F">
      <w:pPr>
        <w:pStyle w:val="66"/>
        <w:numPr>
          <w:ilvl w:val="3"/>
          <w:numId w:val="2"/>
        </w:numPr>
        <w:ind w:left="0" w:leftChars="0" w:rightChars="0" w:firstLine="0"/>
      </w:pPr>
      <w:r>
        <w:rPr>
          <w:rFonts w:hint="eastAsia"/>
        </w:rPr>
        <w:t>应打造干净、舒适的公共卫生间环境，应定期进行消杀作业。</w:t>
      </w:r>
    </w:p>
    <w:p w14:paraId="34586FB4">
      <w:pPr>
        <w:pStyle w:val="66"/>
        <w:numPr>
          <w:ilvl w:val="3"/>
          <w:numId w:val="2"/>
        </w:numPr>
        <w:ind w:left="0" w:leftChars="0" w:rightChars="0" w:firstLine="0"/>
      </w:pPr>
      <w:r>
        <w:t>厕位及通道</w:t>
      </w:r>
      <w:r>
        <w:rPr>
          <w:rFonts w:hint="eastAsia"/>
        </w:rPr>
        <w:t>应保持</w:t>
      </w:r>
      <w:r>
        <w:t>照明设施完好</w:t>
      </w:r>
      <w:r>
        <w:rPr>
          <w:rFonts w:hint="eastAsia"/>
        </w:rPr>
        <w:t>，</w:t>
      </w:r>
      <w:r>
        <w:t>照明良好、空气清新、干净整洁，无杂物、积水、蚊蝇、</w:t>
      </w:r>
      <w:r>
        <w:rPr>
          <w:rFonts w:hint="eastAsia"/>
        </w:rPr>
        <w:t>蜘蛛网、</w:t>
      </w:r>
      <w:r>
        <w:t>污渍，无违法、违规广告等，各类便器、洁具、水龙头、照明、换气设备完好，地砖、墙体、顶棚、门窗无缺失、破损</w:t>
      </w:r>
      <w:r>
        <w:rPr>
          <w:rFonts w:hint="eastAsia"/>
        </w:rPr>
        <w:t>，</w:t>
      </w:r>
      <w:r>
        <w:t>地面、天花板、墙体、顶棚、门窗、洗手池台面、镜面、便池挡板、水龙头、水池、小便器、便池、隔板、冲水阀等设施干净完好；地面干净无积水，厕内通风、无异味、标识齐全清晰</w:t>
      </w:r>
      <w:r>
        <w:rPr>
          <w:rFonts w:hint="eastAsia"/>
        </w:rPr>
        <w:t>。</w:t>
      </w:r>
    </w:p>
    <w:p w14:paraId="467B8C16">
      <w:pPr>
        <w:pStyle w:val="66"/>
        <w:numPr>
          <w:ilvl w:val="3"/>
          <w:numId w:val="2"/>
        </w:numPr>
        <w:ind w:left="0" w:leftChars="0" w:rightChars="0" w:firstLine="0"/>
      </w:pPr>
      <w:r>
        <w:rPr>
          <w:rFonts w:hint="eastAsia"/>
        </w:rPr>
        <w:t>规范张贴文明如厕、防湿滑、安全警示、温馨提示等宣传标识标牌、摆放绿植、播放背景音乐。</w:t>
      </w:r>
    </w:p>
    <w:p w14:paraId="0CB9F83E">
      <w:pPr>
        <w:pStyle w:val="66"/>
        <w:numPr>
          <w:ilvl w:val="3"/>
          <w:numId w:val="2"/>
        </w:numPr>
        <w:ind w:left="0" w:leftChars="0" w:rightChars="0" w:firstLine="0"/>
      </w:pPr>
      <w:r>
        <w:rPr>
          <w:rFonts w:hint="eastAsia"/>
        </w:rPr>
        <w:t>公共卫生间应全天候24小时免费开放。公共卫生间服务设施满足日常峰值需求，高峰时期无法满足使用时能根据服务区应急管理方案，及时开启简易或临时卫生间等辅助设施。</w:t>
      </w:r>
    </w:p>
    <w:p w14:paraId="035E7CA4">
      <w:pPr>
        <w:pStyle w:val="66"/>
        <w:numPr>
          <w:ilvl w:val="3"/>
          <w:numId w:val="2"/>
        </w:numPr>
        <w:ind w:left="0" w:leftChars="0" w:rightChars="0" w:firstLine="0"/>
      </w:pPr>
      <w:r>
        <w:rPr>
          <w:rFonts w:hint="eastAsia"/>
        </w:rPr>
        <w:t>每日交接班时检查水龙头、延时阀是否有漏水、损坏等现象，便池是否堵塞、水管道是否畅通，发现有异常现象及时上报修复。</w:t>
      </w:r>
    </w:p>
    <w:p w14:paraId="55752A9A">
      <w:pPr>
        <w:pStyle w:val="66"/>
        <w:numPr>
          <w:ilvl w:val="3"/>
          <w:numId w:val="2"/>
        </w:numPr>
        <w:ind w:left="0" w:leftChars="0" w:rightChars="0" w:firstLine="0"/>
      </w:pPr>
      <w:r>
        <w:t>设施设备损坏或正在维修，悬挂设备</w:t>
      </w:r>
      <w:r>
        <w:rPr>
          <w:rFonts w:hint="eastAsia"/>
        </w:rPr>
        <w:t>“</w:t>
      </w:r>
      <w:r>
        <w:t>正在维修</w:t>
      </w:r>
      <w:r>
        <w:rPr>
          <w:rFonts w:hint="eastAsia"/>
        </w:rPr>
        <w:t>”</w:t>
      </w:r>
      <w:r>
        <w:t>等提示牌提醒司乘人员，设施损坏修复不超过24小时</w:t>
      </w:r>
      <w:r>
        <w:rPr>
          <w:rFonts w:hint="eastAsia"/>
        </w:rPr>
        <w:t>。</w:t>
      </w:r>
    </w:p>
    <w:p w14:paraId="0B2469F2">
      <w:pPr>
        <w:pStyle w:val="66"/>
        <w:numPr>
          <w:ilvl w:val="3"/>
          <w:numId w:val="2"/>
        </w:numPr>
        <w:ind w:left="0" w:leftChars="0" w:rightChars="0" w:firstLine="0"/>
      </w:pPr>
      <w:r>
        <w:rPr>
          <w:rFonts w:hint="eastAsia"/>
        </w:rPr>
        <w:t>便池隔板表面清洁，无黄迹、乱涂乱画及污垢等。便池、便槽表面清洁，垃圾袋装化，便纸不外溢，未满即清。便纸篓统一摆放在便池右侧，便纸不能超过三分之二。</w:t>
      </w:r>
    </w:p>
    <w:p w14:paraId="0AF04C1C">
      <w:pPr>
        <w:pStyle w:val="66"/>
        <w:numPr>
          <w:ilvl w:val="3"/>
          <w:numId w:val="2"/>
        </w:numPr>
        <w:ind w:left="0" w:leftChars="0" w:rightChars="0" w:firstLine="0"/>
      </w:pPr>
      <w:r>
        <w:t>保洁员发现司乘人员在公共卫生间随地吐痰、扔杂物、便池外便溺</w:t>
      </w:r>
      <w:r>
        <w:rPr>
          <w:rFonts w:hint="eastAsia"/>
        </w:rPr>
        <w:t>、在</w:t>
      </w:r>
      <w:r>
        <w:t>墙壁和其他设施上乱涂抹、刻画、张贴</w:t>
      </w:r>
      <w:r>
        <w:rPr>
          <w:rFonts w:hint="eastAsia"/>
        </w:rPr>
        <w:t>，以及</w:t>
      </w:r>
      <w:r>
        <w:t>损坏公共设备设施等行为，应采用文明礼貌用语及时劝止。</w:t>
      </w:r>
    </w:p>
    <w:p w14:paraId="538C4F13">
      <w:pPr>
        <w:pStyle w:val="66"/>
        <w:numPr>
          <w:ilvl w:val="3"/>
          <w:numId w:val="2"/>
        </w:numPr>
        <w:ind w:left="0" w:leftChars="0" w:rightChars="0" w:firstLine="0"/>
      </w:pPr>
      <w:r>
        <w:t>垃圾桶足量配置、无损坏，并统一套袋</w:t>
      </w:r>
      <w:r>
        <w:rPr>
          <w:rFonts w:hint="eastAsia"/>
        </w:rPr>
        <w:t>，超过2/3要及时清理，定期清理冲洗，定时喷洒药物，保持清洁无异味。</w:t>
      </w:r>
    </w:p>
    <w:p w14:paraId="39B3ED87">
      <w:pPr>
        <w:pStyle w:val="66"/>
        <w:numPr>
          <w:ilvl w:val="3"/>
          <w:numId w:val="2"/>
        </w:numPr>
        <w:ind w:left="0" w:leftChars="0" w:rightChars="0" w:firstLine="0"/>
      </w:pPr>
      <w:r>
        <w:rPr>
          <w:rFonts w:hint="eastAsia"/>
        </w:rPr>
        <w:t>设置保洁工具间，规范摆放卫生工具，宜配置洗手液、干手机、烘干机、吹风机、除臭剂等物品。</w:t>
      </w:r>
    </w:p>
    <w:p w14:paraId="3712EC74">
      <w:pPr>
        <w:pStyle w:val="66"/>
        <w:numPr>
          <w:ilvl w:val="3"/>
          <w:numId w:val="2"/>
        </w:numPr>
        <w:ind w:left="0" w:leftChars="0" w:rightChars="0" w:firstLine="0"/>
      </w:pPr>
      <w:r>
        <w:rPr>
          <w:rFonts w:hint="eastAsia"/>
        </w:rPr>
        <w:t>保洁工具分类标识清晰，清理干净，按规定摆放位置。应根据天气潮湿情况配置除湿机、防滑警示牌。</w:t>
      </w:r>
    </w:p>
    <w:p w14:paraId="497BEAF9">
      <w:pPr>
        <w:pStyle w:val="67"/>
        <w:rPr>
          <w:rFonts w:hint="eastAsia"/>
        </w:rPr>
      </w:pPr>
      <w:r>
        <w:rPr>
          <w:rFonts w:hint="eastAsia"/>
        </w:rPr>
        <w:t>垃圾管理</w:t>
      </w:r>
    </w:p>
    <w:p w14:paraId="33FAB5CD">
      <w:pPr>
        <w:pStyle w:val="66"/>
        <w:numPr>
          <w:ilvl w:val="3"/>
          <w:numId w:val="2"/>
        </w:numPr>
        <w:ind w:left="0" w:leftChars="0" w:rightChars="0" w:firstLine="0"/>
      </w:pPr>
      <w:r>
        <w:rPr>
          <w:rFonts w:hint="eastAsia"/>
        </w:rPr>
        <w:t>应制定相应的垃圾房（也包括垃圾池、垃圾中转站、垃圾箱）防火、防污染等应急预案。</w:t>
      </w:r>
    </w:p>
    <w:p w14:paraId="6ED4C3DB">
      <w:pPr>
        <w:pStyle w:val="66"/>
        <w:numPr>
          <w:ilvl w:val="3"/>
          <w:numId w:val="2"/>
        </w:numPr>
        <w:ind w:left="0" w:leftChars="0" w:rightChars="0" w:firstLine="0"/>
      </w:pPr>
      <w:r>
        <w:rPr>
          <w:rFonts w:hint="eastAsia"/>
        </w:rPr>
        <w:t>垃圾房每日冲洗一次，每周消毒、消杀，防治蚊蝇孽生。</w:t>
      </w:r>
    </w:p>
    <w:p w14:paraId="513D8B53">
      <w:pPr>
        <w:pStyle w:val="66"/>
        <w:numPr>
          <w:ilvl w:val="3"/>
          <w:numId w:val="2"/>
        </w:numPr>
        <w:ind w:left="0" w:leftChars="0" w:rightChars="0" w:firstLine="0"/>
      </w:pPr>
      <w:r>
        <w:rPr>
          <w:rFonts w:hint="eastAsia"/>
        </w:rPr>
        <w:t>垃圾房地面应设置排水管道及污水处理设施，防止污水外溢，冲洗污水统一排入排污管道。</w:t>
      </w:r>
    </w:p>
    <w:p w14:paraId="1B058E1A">
      <w:pPr>
        <w:pStyle w:val="66"/>
        <w:numPr>
          <w:ilvl w:val="3"/>
          <w:numId w:val="2"/>
        </w:numPr>
        <w:ind w:left="0" w:leftChars="0" w:rightChars="0" w:firstLine="0"/>
      </w:pPr>
      <w:r>
        <w:rPr>
          <w:rFonts w:hint="eastAsia"/>
        </w:rPr>
        <w:t>垃圾房宜设置挡雨、避风等功能良好，并做防腐防锈处理。垃圾房门口应有醒目标识、防渗漏、安全防护及防滑等安全措施。</w:t>
      </w:r>
    </w:p>
    <w:p w14:paraId="2E66CB2D">
      <w:pPr>
        <w:pStyle w:val="66"/>
        <w:numPr>
          <w:ilvl w:val="3"/>
          <w:numId w:val="2"/>
        </w:numPr>
        <w:ind w:left="0" w:leftChars="0" w:rightChars="0" w:firstLine="0"/>
      </w:pPr>
      <w:r>
        <w:rPr>
          <w:rFonts w:hint="eastAsia"/>
        </w:rPr>
        <w:t>每日巡视垃圾房，关注设施设备破损、清洁及防火情况。垃圾房无散落的垃圾，环境整洁，无严重异味。</w:t>
      </w:r>
    </w:p>
    <w:p w14:paraId="2BF3E756">
      <w:pPr>
        <w:pStyle w:val="66"/>
        <w:numPr>
          <w:ilvl w:val="3"/>
          <w:numId w:val="2"/>
        </w:numPr>
        <w:ind w:left="0" w:leftChars="0" w:rightChars="0" w:firstLine="0"/>
      </w:pPr>
      <w:r>
        <w:rPr>
          <w:rFonts w:hint="eastAsia"/>
        </w:rPr>
        <w:t>垃圾房内的垃圾应按清理规程和时间计划及时清运。每次装运垃圾后，及时对装运过程中垃圾渗沥液及垃圾物进行清理。</w:t>
      </w:r>
    </w:p>
    <w:p w14:paraId="20BE4B19">
      <w:pPr>
        <w:pStyle w:val="66"/>
        <w:numPr>
          <w:ilvl w:val="3"/>
          <w:numId w:val="2"/>
        </w:numPr>
        <w:ind w:left="0" w:leftChars="0" w:rightChars="0" w:firstLine="0"/>
      </w:pPr>
      <w:r>
        <w:rPr>
          <w:rFonts w:hint="eastAsia"/>
        </w:rPr>
        <w:t>非保洁作业期间，小型垃圾运输车在指定位置整齐有序停放。</w:t>
      </w:r>
    </w:p>
    <w:p w14:paraId="669FB603">
      <w:pPr>
        <w:pStyle w:val="66"/>
        <w:numPr>
          <w:ilvl w:val="3"/>
          <w:numId w:val="2"/>
        </w:numPr>
        <w:ind w:left="0" w:leftChars="0" w:rightChars="0" w:firstLine="0"/>
      </w:pPr>
      <w:r>
        <w:rPr>
          <w:rFonts w:hint="eastAsia"/>
        </w:rPr>
        <w:t>地埋式自动升降压缩垃圾池维护要保障原器件接触良好，干净，无氧化，无锈蚀，动作灵敏可靠，接地保护完好，配件设备运行稳定、无异常情况。</w:t>
      </w:r>
    </w:p>
    <w:p w14:paraId="7E19915B">
      <w:pPr>
        <w:pStyle w:val="66"/>
        <w:numPr>
          <w:ilvl w:val="3"/>
          <w:numId w:val="2"/>
        </w:numPr>
        <w:ind w:left="0" w:leftChars="0" w:rightChars="0" w:firstLine="0"/>
      </w:pPr>
      <w:r>
        <w:rPr>
          <w:rFonts w:hint="eastAsia"/>
        </w:rPr>
        <w:t>节假日及春运等特殊时期应增加购买及设置应急垃圾桶。</w:t>
      </w:r>
    </w:p>
    <w:p w14:paraId="3B4E6446">
      <w:pPr>
        <w:pStyle w:val="66"/>
        <w:numPr>
          <w:ilvl w:val="3"/>
          <w:numId w:val="2"/>
        </w:numPr>
        <w:ind w:left="0" w:leftChars="0" w:rightChars="0" w:firstLine="0"/>
      </w:pPr>
      <w:r>
        <w:rPr>
          <w:rFonts w:hint="eastAsia"/>
        </w:rPr>
        <w:t>垃圾根据分类不同，应采用不同颜色的垃圾袋装，分类分池堆放（同池堆放的实现分类间隔堆放），实现服务区垃圾分类“三有”有设施、有标识、有指引。</w:t>
      </w:r>
    </w:p>
    <w:p w14:paraId="70B352CB">
      <w:pPr>
        <w:pStyle w:val="66"/>
        <w:numPr>
          <w:ilvl w:val="3"/>
          <w:numId w:val="2"/>
        </w:numPr>
        <w:ind w:left="0" w:leftChars="0" w:rightChars="0" w:firstLine="0"/>
      </w:pPr>
      <w:r>
        <w:rPr>
          <w:rFonts w:hint="eastAsia"/>
        </w:rPr>
        <w:t>垃圾分类管理基本要求：</w:t>
      </w:r>
    </w:p>
    <w:p w14:paraId="707D3C39">
      <w:pPr>
        <w:pStyle w:val="66"/>
        <w:numPr>
          <w:ilvl w:val="0"/>
          <w:numId w:val="9"/>
        </w:numPr>
        <w:ind w:left="0" w:leftChars="0" w:rightChars="0" w:firstLine="0"/>
      </w:pPr>
      <w:r>
        <w:rPr>
          <w:rFonts w:hint="eastAsia"/>
        </w:rPr>
        <w:t>生活垃圾分类运输后，应及时清理作业现场，清洗生活垃圾分类收集容器，复位生活垃圾分类收集容器。</w:t>
      </w:r>
    </w:p>
    <w:p w14:paraId="0F7C4A06">
      <w:pPr>
        <w:pStyle w:val="66"/>
        <w:numPr>
          <w:ilvl w:val="0"/>
          <w:numId w:val="9"/>
        </w:numPr>
        <w:ind w:left="0" w:leftChars="0" w:rightChars="0" w:firstLine="0"/>
      </w:pPr>
      <w:r>
        <w:rPr>
          <w:rFonts w:hint="eastAsia"/>
        </w:rPr>
        <w:t>易腐垃圾、其他垃圾由环境卫生管理部门或委托的专业服务单位分类收集及运输。</w:t>
      </w:r>
    </w:p>
    <w:p w14:paraId="2E3090A3">
      <w:pPr>
        <w:pStyle w:val="66"/>
        <w:numPr>
          <w:ilvl w:val="0"/>
          <w:numId w:val="9"/>
        </w:numPr>
        <w:ind w:left="0" w:leftChars="0" w:rightChars="0" w:firstLine="0"/>
      </w:pPr>
      <w:r>
        <w:rPr>
          <w:rFonts w:hint="eastAsia"/>
        </w:rPr>
        <w:t>可回收物由再生资源回收利用经营者回收。</w:t>
      </w:r>
    </w:p>
    <w:p w14:paraId="1829897F">
      <w:pPr>
        <w:pStyle w:val="66"/>
        <w:numPr>
          <w:ilvl w:val="0"/>
          <w:numId w:val="9"/>
        </w:numPr>
        <w:ind w:left="0" w:leftChars="0" w:rightChars="0" w:firstLine="0"/>
      </w:pPr>
      <w:r>
        <w:rPr>
          <w:rFonts w:hint="eastAsia"/>
        </w:rPr>
        <w:t>有害垃圾由专业服务单位或具有危险废弃物综合经营许可证的单位收集至暂存点，交有危险废弃物综合经营许可证的单位处置。</w:t>
      </w:r>
    </w:p>
    <w:p w14:paraId="0C8C7D2B">
      <w:pPr>
        <w:pStyle w:val="66"/>
        <w:numPr>
          <w:ilvl w:val="0"/>
          <w:numId w:val="9"/>
        </w:numPr>
        <w:ind w:left="0" w:leftChars="0" w:rightChars="0" w:firstLine="0"/>
      </w:pPr>
      <w:r>
        <w:rPr>
          <w:rFonts w:hint="eastAsia"/>
        </w:rPr>
        <w:t>工程垃圾（瓦砾、碎砖、灰渣、碎板料等）实行“谁施工，谁负责”清运，禁止倒在垃圾房内，应堆放于建筑施工垃圾区。</w:t>
      </w:r>
    </w:p>
    <w:p w14:paraId="7CD6FDEC">
      <w:pPr>
        <w:pStyle w:val="66"/>
        <w:numPr>
          <w:ilvl w:val="3"/>
          <w:numId w:val="2"/>
        </w:numPr>
        <w:ind w:left="0" w:leftChars="0" w:rightChars="0" w:firstLine="0"/>
      </w:pPr>
      <w:r>
        <w:rPr>
          <w:rFonts w:hint="eastAsia"/>
        </w:rPr>
        <w:t>应落实分类管理责任人、巡检员、督导员，并公示相关人员的姓名、联系方式等。</w:t>
      </w:r>
    </w:p>
    <w:p w14:paraId="5ED83242">
      <w:pPr>
        <w:pStyle w:val="66"/>
        <w:numPr>
          <w:ilvl w:val="3"/>
          <w:numId w:val="2"/>
        </w:numPr>
        <w:ind w:left="0" w:leftChars="0" w:rightChars="0" w:firstLine="0"/>
      </w:pPr>
      <w:r>
        <w:rPr>
          <w:rFonts w:hint="eastAsia"/>
        </w:rPr>
        <w:t>分类实施的垃圾桶或分类收集器应分类摆放，其四侧及顶盖应设置垃圾分类标识。</w:t>
      </w:r>
    </w:p>
    <w:p w14:paraId="3BDDBAF0">
      <w:pPr>
        <w:pStyle w:val="67"/>
        <w:rPr>
          <w:rFonts w:hint="eastAsia"/>
        </w:rPr>
      </w:pPr>
      <w:r>
        <w:rPr>
          <w:rFonts w:hint="eastAsia"/>
        </w:rPr>
        <w:t>化粪池清理</w:t>
      </w:r>
    </w:p>
    <w:p w14:paraId="22A8C8D5">
      <w:pPr>
        <w:pStyle w:val="66"/>
        <w:numPr>
          <w:ilvl w:val="3"/>
          <w:numId w:val="2"/>
        </w:numPr>
        <w:ind w:left="0" w:leftChars="0" w:rightChars="0" w:firstLine="0"/>
      </w:pPr>
      <w:r>
        <w:rPr>
          <w:rFonts w:hint="eastAsia"/>
        </w:rPr>
        <w:t>化粪池每年清理至少1次。根据特殊情况和实际需求，应增加清理次数。</w:t>
      </w:r>
    </w:p>
    <w:p w14:paraId="44596C3E">
      <w:pPr>
        <w:pStyle w:val="66"/>
        <w:numPr>
          <w:ilvl w:val="3"/>
          <w:numId w:val="2"/>
        </w:numPr>
        <w:ind w:left="0" w:leftChars="0" w:rightChars="0" w:firstLine="0"/>
      </w:pPr>
      <w:r>
        <w:rPr>
          <w:rFonts w:hint="eastAsia"/>
        </w:rPr>
        <w:t>应定期对化粪池进行巡查，发现淤堵，做好情况排查和诊断。</w:t>
      </w:r>
    </w:p>
    <w:p w14:paraId="24F1B340">
      <w:pPr>
        <w:pStyle w:val="66"/>
        <w:numPr>
          <w:ilvl w:val="3"/>
          <w:numId w:val="2"/>
        </w:numPr>
        <w:ind w:left="0" w:leftChars="0" w:rightChars="0" w:firstLine="0"/>
      </w:pPr>
      <w:r>
        <w:rPr>
          <w:rFonts w:hint="eastAsia"/>
        </w:rPr>
        <w:t>应采用专业作业车辆清掏化粪池，应在非高峰期、非工作时间段进行作业。</w:t>
      </w:r>
    </w:p>
    <w:p w14:paraId="1FCD72E0">
      <w:pPr>
        <w:pStyle w:val="66"/>
        <w:numPr>
          <w:ilvl w:val="3"/>
          <w:numId w:val="2"/>
        </w:numPr>
        <w:ind w:left="0" w:leftChars="0" w:rightChars="0" w:firstLine="0"/>
      </w:pPr>
      <w:r>
        <w:rPr>
          <w:rFonts w:hint="eastAsia"/>
        </w:rPr>
        <w:t>应对清理过程安排专人现场看护，实施监督管理，告知工作场所存在的安全因素，清理过程中应做好周围场所的防护、安全警示标识等，防止发生意外。</w:t>
      </w:r>
    </w:p>
    <w:p w14:paraId="44C4DD4D">
      <w:pPr>
        <w:pStyle w:val="66"/>
        <w:numPr>
          <w:ilvl w:val="3"/>
          <w:numId w:val="2"/>
        </w:numPr>
        <w:ind w:left="0" w:leftChars="0" w:rightChars="0" w:firstLine="0"/>
      </w:pPr>
      <w:r>
        <w:rPr>
          <w:rFonts w:hint="eastAsia"/>
        </w:rPr>
        <w:t>化粪池内的沼气有毒、易燃，应待充分散发后才能作业，并且避免作业区域周围出现明火，禁止任何人员在化粪池周边吸烟，防止沼气爆炸。</w:t>
      </w:r>
    </w:p>
    <w:p w14:paraId="45B216DF">
      <w:pPr>
        <w:pStyle w:val="66"/>
        <w:numPr>
          <w:ilvl w:val="3"/>
          <w:numId w:val="2"/>
        </w:numPr>
        <w:ind w:left="0" w:leftChars="0" w:rightChars="0" w:firstLine="0"/>
      </w:pPr>
      <w:r>
        <w:rPr>
          <w:rFonts w:hint="eastAsia"/>
        </w:rPr>
        <w:t>清理结束后，盖好化粪池井盖，用清水清理作业现场并根据情况对现场进行消杀处理。</w:t>
      </w:r>
    </w:p>
    <w:p w14:paraId="5F1160B0">
      <w:pPr>
        <w:pStyle w:val="66"/>
        <w:numPr>
          <w:ilvl w:val="3"/>
          <w:numId w:val="2"/>
        </w:numPr>
        <w:ind w:left="0" w:leftChars="0" w:rightChars="0" w:firstLine="0"/>
      </w:pPr>
      <w:r>
        <w:rPr>
          <w:rFonts w:hint="eastAsia"/>
        </w:rPr>
        <w:t>可委托第三方专业机构清理化粪池，应签订委托协议、安全协议，报备安全作业程序、安全应急预案等。</w:t>
      </w:r>
    </w:p>
    <w:p w14:paraId="7B52A673">
      <w:pPr>
        <w:pStyle w:val="67"/>
        <w:rPr>
          <w:rFonts w:hint="eastAsia"/>
        </w:rPr>
      </w:pPr>
      <w:r>
        <w:rPr>
          <w:rFonts w:hint="eastAsia"/>
        </w:rPr>
        <w:t>外墙清洗管理</w:t>
      </w:r>
    </w:p>
    <w:p w14:paraId="2CC88F9A">
      <w:pPr>
        <w:pStyle w:val="66"/>
        <w:numPr>
          <w:ilvl w:val="3"/>
          <w:numId w:val="2"/>
        </w:numPr>
        <w:ind w:left="0" w:leftChars="0" w:rightChars="0" w:firstLine="0"/>
      </w:pPr>
      <w:r>
        <w:rPr>
          <w:rFonts w:hint="eastAsia"/>
        </w:rPr>
        <w:t>按计划在外墙清洗作业</w:t>
      </w:r>
      <w:r>
        <w:t>前3日在告示栏、电梯口、走廊等醒目位置张贴告示（温馨提示）</w:t>
      </w:r>
      <w:r>
        <w:rPr>
          <w:rFonts w:hint="eastAsia"/>
        </w:rPr>
        <w:t>，</w:t>
      </w:r>
      <w:r>
        <w:t>在</w:t>
      </w:r>
      <w:r>
        <w:rPr>
          <w:rFonts w:hint="eastAsia"/>
        </w:rPr>
        <w:t>清洗区域安全范围边界</w:t>
      </w:r>
      <w:r>
        <w:t>布好警戒线</w:t>
      </w:r>
      <w:r>
        <w:rPr>
          <w:rFonts w:hint="eastAsia"/>
        </w:rPr>
        <w:t>。</w:t>
      </w:r>
    </w:p>
    <w:p w14:paraId="2539CA4F">
      <w:pPr>
        <w:pStyle w:val="66"/>
        <w:numPr>
          <w:ilvl w:val="3"/>
          <w:numId w:val="2"/>
        </w:numPr>
        <w:ind w:left="0" w:leftChars="0" w:rightChars="0" w:firstLine="0"/>
      </w:pPr>
      <w:r>
        <w:rPr>
          <w:rFonts w:hint="eastAsia"/>
        </w:rPr>
        <w:t>外墙清洗工作</w:t>
      </w:r>
      <w:r>
        <w:t>应在良好的气候条件下进行，风力应小于4级，4级以上停止清洗工作</w:t>
      </w:r>
      <w:r>
        <w:rPr>
          <w:rFonts w:hint="eastAsia"/>
        </w:rPr>
        <w:t>，</w:t>
      </w:r>
      <w:r>
        <w:t>下雨、下雪、有雾、能见度差以及高温（35°C以上）和低温（0°C以下）等条件下都不应进行外墙清洗</w:t>
      </w:r>
      <w:r>
        <w:rPr>
          <w:rFonts w:hint="eastAsia"/>
        </w:rPr>
        <w:t>。</w:t>
      </w:r>
    </w:p>
    <w:p w14:paraId="3512F77D">
      <w:pPr>
        <w:pStyle w:val="66"/>
        <w:numPr>
          <w:ilvl w:val="3"/>
          <w:numId w:val="2"/>
        </w:numPr>
        <w:ind w:left="0" w:leftChars="0" w:rightChars="0" w:firstLine="0"/>
      </w:pPr>
      <w:r>
        <w:rPr>
          <w:rFonts w:hint="eastAsia"/>
        </w:rPr>
        <w:t>外墙清洗企业和人员应持有有效的特种作业证，作业时应有合规的安全防护措施，物业项目负责人在开始作业前，要检查相关人员证件和安全防护措施，并安排现场工作人员进行监督和协助。</w:t>
      </w:r>
    </w:p>
    <w:p w14:paraId="217F3340">
      <w:pPr>
        <w:pStyle w:val="66"/>
        <w:numPr>
          <w:ilvl w:val="3"/>
          <w:numId w:val="2"/>
        </w:numPr>
        <w:ind w:left="0" w:leftChars="0" w:rightChars="0" w:firstLine="0"/>
      </w:pPr>
      <w:r>
        <w:rPr>
          <w:rFonts w:hint="eastAsia"/>
        </w:rPr>
        <w:t>可委托第三方专业机构进行外墙，应签订委托协议、安全协议，报备安全作业程序、安全应急预案等。</w:t>
      </w:r>
    </w:p>
    <w:p w14:paraId="1A087D83">
      <w:pPr>
        <w:pStyle w:val="65"/>
        <w:numPr>
          <w:ilvl w:val="1"/>
          <w:numId w:val="1"/>
        </w:numPr>
        <w:spacing w:before="156" w:after="156"/>
        <w:rPr>
          <w:b/>
          <w:bCs/>
          <w:szCs w:val="21"/>
        </w:rPr>
      </w:pPr>
      <w:bookmarkStart w:id="22" w:name="_Toc215151638"/>
      <w:r>
        <w:rPr>
          <w:rFonts w:hint="eastAsia"/>
          <w:b/>
          <w:bCs/>
          <w:szCs w:val="21"/>
        </w:rPr>
        <w:t>设施设备管理</w:t>
      </w:r>
      <w:bookmarkEnd w:id="22"/>
    </w:p>
    <w:p w14:paraId="52C3BEF7">
      <w:pPr>
        <w:pStyle w:val="67"/>
        <w:rPr>
          <w:rFonts w:hint="eastAsia"/>
        </w:rPr>
      </w:pPr>
      <w:r>
        <w:rPr>
          <w:rFonts w:hint="eastAsia"/>
        </w:rPr>
        <w:t>房屋本体设施管理</w:t>
      </w:r>
    </w:p>
    <w:p w14:paraId="3A81E24C">
      <w:pPr>
        <w:pStyle w:val="66"/>
        <w:numPr>
          <w:ilvl w:val="3"/>
          <w:numId w:val="2"/>
        </w:numPr>
        <w:ind w:left="0" w:leftChars="0" w:rightChars="0" w:firstLine="0"/>
      </w:pPr>
      <w:r>
        <w:rPr>
          <w:rFonts w:hint="eastAsia"/>
        </w:rPr>
        <w:t>房屋本体设施管理范围：包括服务区道路、</w:t>
      </w:r>
      <w:r>
        <w:t>房屋建筑主体、连廊、天桥和地下通道、车坪道路、标线、标识牌、路缘石、围墙(围栏)、沟井盖、园林绿化、边坡和挡墙</w:t>
      </w:r>
      <w:r>
        <w:rPr>
          <w:rFonts w:hint="eastAsia"/>
        </w:rPr>
        <w:t>、建筑外立面、楼内</w:t>
      </w:r>
      <w:r>
        <w:t>天花板、墙体、顶棚、门窗、洗手池台面、镜面、水龙头、水池、小便器、便池、隔板、冲水阀、照明等</w:t>
      </w:r>
      <w:r>
        <w:rPr>
          <w:rFonts w:hint="eastAsia"/>
        </w:rPr>
        <w:t>本体及其附属</w:t>
      </w:r>
      <w:r>
        <w:t>设施</w:t>
      </w:r>
      <w:r>
        <w:rPr>
          <w:rFonts w:hint="eastAsia"/>
        </w:rPr>
        <w:t>。</w:t>
      </w:r>
    </w:p>
    <w:p w14:paraId="23D34BE9">
      <w:pPr>
        <w:pStyle w:val="66"/>
        <w:numPr>
          <w:ilvl w:val="3"/>
          <w:numId w:val="2"/>
        </w:numPr>
        <w:ind w:left="0" w:leftChars="0" w:rightChars="0" w:firstLine="0"/>
      </w:pPr>
      <w:r>
        <w:rPr>
          <w:rFonts w:hint="eastAsia"/>
        </w:rPr>
        <w:t>基本要求：</w:t>
      </w:r>
    </w:p>
    <w:p w14:paraId="7C13FC5D">
      <w:pPr>
        <w:pStyle w:val="66"/>
        <w:numPr>
          <w:ilvl w:val="0"/>
          <w:numId w:val="9"/>
        </w:numPr>
        <w:ind w:left="0" w:leftChars="0" w:rightChars="0" w:firstLine="0"/>
      </w:pPr>
      <w:r>
        <w:rPr>
          <w:rFonts w:hint="eastAsia"/>
        </w:rPr>
        <w:t>房屋建筑主体</w:t>
      </w:r>
      <w:r>
        <w:t>应防水完好，</w:t>
      </w:r>
      <w:r>
        <w:rPr>
          <w:rFonts w:hint="eastAsia"/>
        </w:rPr>
        <w:t>无裂缝，</w:t>
      </w:r>
      <w:r>
        <w:t>无渗漏</w:t>
      </w:r>
      <w:r>
        <w:rPr>
          <w:rFonts w:hint="eastAsia"/>
        </w:rPr>
        <w:t>；内外墙</w:t>
      </w:r>
      <w:r>
        <w:rPr>
          <w:spacing w:val="-2"/>
        </w:rPr>
        <w:t>瓷砖、涂料、地砖、瓦片</w:t>
      </w:r>
      <w:r>
        <w:rPr>
          <w:rFonts w:hint="eastAsia"/>
        </w:rPr>
        <w:t>、天花板、门窗</w:t>
      </w:r>
      <w:r>
        <w:rPr>
          <w:spacing w:val="-2"/>
        </w:rPr>
        <w:t>等应完好</w:t>
      </w:r>
      <w:r>
        <w:rPr>
          <w:rFonts w:hint="eastAsia"/>
          <w:spacing w:val="-2"/>
        </w:rPr>
        <w:t>，</w:t>
      </w:r>
      <w:r>
        <w:rPr>
          <w:spacing w:val="-2"/>
        </w:rPr>
        <w:t>无脱落、</w:t>
      </w:r>
      <w:r>
        <w:rPr>
          <w:rFonts w:hint="eastAsia"/>
          <w:spacing w:val="-2"/>
        </w:rPr>
        <w:t>无</w:t>
      </w:r>
      <w:r>
        <w:rPr>
          <w:spacing w:val="-2"/>
        </w:rPr>
        <w:t>缺损</w:t>
      </w:r>
      <w:r>
        <w:rPr>
          <w:rFonts w:hint="eastAsia"/>
          <w:spacing w:val="-2"/>
        </w:rPr>
        <w:t>、</w:t>
      </w:r>
      <w:r>
        <w:rPr>
          <w:rFonts w:hint="eastAsia"/>
        </w:rPr>
        <w:t>无脱壳、无变黑、无变黄、无漏水痕迹；墙砖无松动脱落；屋顶无漏水；</w:t>
      </w:r>
      <w:r>
        <w:rPr>
          <w:spacing w:val="-2"/>
        </w:rPr>
        <w:t>台阶、楼梯、扶手应完好</w:t>
      </w:r>
      <w:r>
        <w:rPr>
          <w:rFonts w:hint="eastAsia"/>
          <w:spacing w:val="-2"/>
        </w:rPr>
        <w:t>，</w:t>
      </w:r>
      <w:r>
        <w:rPr>
          <w:spacing w:val="-2"/>
        </w:rPr>
        <w:t>无缺失</w:t>
      </w:r>
      <w:r>
        <w:rPr>
          <w:rFonts w:hint="eastAsia"/>
        </w:rPr>
        <w:t>。</w:t>
      </w:r>
    </w:p>
    <w:p w14:paraId="25C56A02">
      <w:pPr>
        <w:pStyle w:val="66"/>
        <w:numPr>
          <w:ilvl w:val="0"/>
          <w:numId w:val="9"/>
        </w:numPr>
        <w:ind w:left="0" w:leftChars="0" w:rightChars="0" w:firstLine="0"/>
      </w:pPr>
      <w:r>
        <w:rPr>
          <w:rFonts w:hint="eastAsia"/>
        </w:rPr>
        <w:t>车坪道路无坑槽、断板、面板下沉，无翻浆、积水。</w:t>
      </w:r>
    </w:p>
    <w:p w14:paraId="218089B3">
      <w:pPr>
        <w:pStyle w:val="66"/>
        <w:numPr>
          <w:ilvl w:val="0"/>
          <w:numId w:val="9"/>
        </w:numPr>
        <w:ind w:left="0" w:leftChars="0" w:rightChars="0" w:firstLine="0"/>
      </w:pPr>
      <w:r>
        <w:rPr>
          <w:rFonts w:hint="eastAsia"/>
        </w:rPr>
        <w:t>围墙（围栏）无损坏、表面无脱落，栏杆无严重锈蚀。</w:t>
      </w:r>
    </w:p>
    <w:p w14:paraId="5B2F49A1">
      <w:pPr>
        <w:pStyle w:val="66"/>
        <w:numPr>
          <w:ilvl w:val="0"/>
          <w:numId w:val="9"/>
        </w:numPr>
        <w:ind w:left="0" w:leftChars="0" w:rightChars="0" w:firstLine="0"/>
      </w:pPr>
      <w:r>
        <w:rPr>
          <w:rFonts w:hint="eastAsia"/>
        </w:rPr>
        <w:t>沟井盖无破损、缺失，基础无破损。排水沟及时清除杂物，保证排水畅通。</w:t>
      </w:r>
    </w:p>
    <w:p w14:paraId="402888C5">
      <w:pPr>
        <w:pStyle w:val="66"/>
        <w:numPr>
          <w:ilvl w:val="0"/>
          <w:numId w:val="9"/>
        </w:numPr>
        <w:ind w:left="0" w:leftChars="0" w:rightChars="0" w:firstLine="0"/>
      </w:pPr>
      <w:r>
        <w:rPr>
          <w:rFonts w:hint="eastAsia"/>
        </w:rPr>
        <w:t>园林绿化无黄土裸露、大面积枯死。</w:t>
      </w:r>
    </w:p>
    <w:p w14:paraId="6E13BAE4">
      <w:pPr>
        <w:pStyle w:val="66"/>
        <w:numPr>
          <w:ilvl w:val="0"/>
          <w:numId w:val="9"/>
        </w:numPr>
        <w:ind w:left="0" w:leftChars="0" w:rightChars="0" w:firstLine="0"/>
      </w:pPr>
      <w:r>
        <w:rPr>
          <w:rFonts w:hint="eastAsia"/>
        </w:rPr>
        <w:t>边坡无风化剥落、滑坡、崩塌、坍塌。挡墙无开裂、浸水、塌陷，无变形位移。</w:t>
      </w:r>
    </w:p>
    <w:p w14:paraId="05F5A80E">
      <w:pPr>
        <w:pStyle w:val="66"/>
        <w:numPr>
          <w:ilvl w:val="0"/>
          <w:numId w:val="9"/>
        </w:numPr>
        <w:ind w:left="0" w:leftChars="0" w:rightChars="0" w:firstLine="0"/>
      </w:pPr>
      <w:r>
        <w:rPr>
          <w:rFonts w:hint="eastAsia"/>
        </w:rPr>
        <w:t>路缘石无损坏、缺失、倾斜移位。</w:t>
      </w:r>
    </w:p>
    <w:p w14:paraId="3C3CD1DD">
      <w:pPr>
        <w:pStyle w:val="66"/>
        <w:numPr>
          <w:ilvl w:val="0"/>
          <w:numId w:val="9"/>
        </w:numPr>
        <w:ind w:left="0" w:leftChars="0" w:rightChars="0" w:firstLine="0"/>
      </w:pPr>
      <w:r>
        <w:rPr>
          <w:rFonts w:hint="eastAsia"/>
        </w:rPr>
        <w:t>标线无破损、不清晰，无缺失。</w:t>
      </w:r>
    </w:p>
    <w:p w14:paraId="044BEEA5">
      <w:pPr>
        <w:pStyle w:val="66"/>
        <w:numPr>
          <w:ilvl w:val="0"/>
          <w:numId w:val="9"/>
        </w:numPr>
        <w:ind w:left="0" w:leftChars="0" w:rightChars="0" w:firstLine="0"/>
      </w:pPr>
      <w:r>
        <w:rPr>
          <w:rFonts w:hint="eastAsia"/>
        </w:rPr>
        <w:t>标识牌无缺失，无损坏、松动，面板和反光膜平整、清晰。</w:t>
      </w:r>
    </w:p>
    <w:p w14:paraId="700EDDDF">
      <w:pPr>
        <w:pStyle w:val="66"/>
        <w:numPr>
          <w:ilvl w:val="3"/>
          <w:numId w:val="2"/>
        </w:numPr>
        <w:ind w:left="0" w:leftChars="0" w:rightChars="0" w:firstLine="0"/>
      </w:pPr>
      <w:r>
        <w:rPr>
          <w:rFonts w:hint="eastAsia"/>
        </w:rPr>
        <w:t>无障碍设施设备的基本要求：</w:t>
      </w:r>
    </w:p>
    <w:p w14:paraId="05629B1E">
      <w:pPr>
        <w:pStyle w:val="66"/>
        <w:numPr>
          <w:ilvl w:val="0"/>
          <w:numId w:val="9"/>
        </w:numPr>
        <w:ind w:left="0" w:leftChars="0" w:rightChars="0" w:firstLine="0"/>
      </w:pPr>
      <w:r>
        <w:rPr>
          <w:rFonts w:hint="eastAsia"/>
        </w:rPr>
        <w:t>不得占用专为残障人士提供的无障碍设施。</w:t>
      </w:r>
    </w:p>
    <w:p w14:paraId="32E57EFA">
      <w:pPr>
        <w:pStyle w:val="66"/>
        <w:numPr>
          <w:ilvl w:val="0"/>
          <w:numId w:val="9"/>
        </w:numPr>
        <w:ind w:left="0" w:leftChars="0" w:rightChars="0" w:firstLine="0"/>
      </w:pPr>
      <w:r>
        <w:rPr>
          <w:rFonts w:hint="eastAsia"/>
        </w:rPr>
        <w:t>无障碍设施上不得堆放物品，发现占用无障碍设施的现象及时清理。</w:t>
      </w:r>
    </w:p>
    <w:p w14:paraId="294515B0">
      <w:pPr>
        <w:pStyle w:val="66"/>
        <w:numPr>
          <w:ilvl w:val="0"/>
          <w:numId w:val="9"/>
        </w:numPr>
        <w:ind w:left="0" w:leftChars="0" w:rightChars="0" w:firstLine="0"/>
      </w:pPr>
      <w:r>
        <w:rPr>
          <w:rFonts w:hint="eastAsia"/>
        </w:rPr>
        <w:t>无障碍设施出现问题，维保单位应在报修24小时内修复或更换完成。</w:t>
      </w:r>
    </w:p>
    <w:p w14:paraId="5A5DC4BF">
      <w:pPr>
        <w:pStyle w:val="66"/>
        <w:numPr>
          <w:ilvl w:val="3"/>
          <w:numId w:val="2"/>
        </w:numPr>
        <w:ind w:left="0" w:leftChars="0" w:rightChars="0" w:firstLine="0"/>
      </w:pPr>
      <w:r>
        <w:rPr>
          <w:rFonts w:hint="eastAsia"/>
        </w:rPr>
        <w:t>房屋本体设施故障应急处置要求</w:t>
      </w:r>
    </w:p>
    <w:p w14:paraId="5A51BBFC">
      <w:pPr>
        <w:pStyle w:val="66"/>
        <w:numPr>
          <w:ilvl w:val="0"/>
          <w:numId w:val="9"/>
        </w:numPr>
        <w:ind w:left="0" w:leftChars="0" w:rightChars="0" w:firstLine="0"/>
        <w:rPr>
          <w:color w:val="000000" w:themeColor="text1"/>
          <w14:textFill>
            <w14:solidFill>
              <w14:schemeClr w14:val="tx1"/>
            </w14:solidFill>
          </w14:textFill>
        </w:rPr>
      </w:pPr>
      <w:r>
        <w:rPr>
          <w:rFonts w:hint="eastAsia"/>
        </w:rPr>
        <w:t>房屋建筑外墙砖、吊顶等脱落</w:t>
      </w:r>
      <w:r>
        <w:rPr>
          <w:rFonts w:hint="eastAsia"/>
          <w:color w:val="000000" w:themeColor="text1"/>
          <w14:textFill>
            <w14:solidFill>
              <w14:schemeClr w14:val="tx1"/>
            </w14:solidFill>
          </w14:textFill>
        </w:rPr>
        <w:t>、松动，应架设安全网，防止脱落砸伤路人及其他物体防护，并设置醒目提示，同时报服务区业主单位负责人。</w:t>
      </w:r>
    </w:p>
    <w:p w14:paraId="0CA5A245">
      <w:pPr>
        <w:pStyle w:val="66"/>
        <w:numPr>
          <w:ilvl w:val="0"/>
          <w:numId w:val="9"/>
        </w:numPr>
        <w:ind w:left="0" w:leftChars="0" w:rightChars="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连廊螺栓固件松动，进行相应隔离，并设置醒目提示，同时报服务区业主单位负责人。</w:t>
      </w:r>
    </w:p>
    <w:p w14:paraId="494EDDE0">
      <w:pPr>
        <w:pStyle w:val="66"/>
        <w:numPr>
          <w:ilvl w:val="0"/>
          <w:numId w:val="9"/>
        </w:numPr>
        <w:ind w:left="0" w:leftChars="0" w:rightChars="0" w:firstLine="0"/>
      </w:pPr>
      <w:r>
        <w:rPr>
          <w:rFonts w:hint="eastAsia"/>
          <w:color w:val="000000" w:themeColor="text1"/>
          <w14:textFill>
            <w14:solidFill>
              <w14:schemeClr w14:val="tx1"/>
            </w14:solidFill>
          </w14:textFill>
        </w:rPr>
        <w:t>车坪道路坑槽，设置安全防护提醒，采</w:t>
      </w:r>
      <w:r>
        <w:rPr>
          <w:rFonts w:hint="eastAsia"/>
        </w:rPr>
        <w:t>取应急填补坑槽。</w:t>
      </w:r>
    </w:p>
    <w:p w14:paraId="71A2A5AD">
      <w:pPr>
        <w:pStyle w:val="66"/>
        <w:numPr>
          <w:ilvl w:val="0"/>
          <w:numId w:val="9"/>
        </w:numPr>
        <w:ind w:left="0" w:leftChars="0" w:rightChars="0" w:firstLine="0"/>
      </w:pPr>
      <w:r>
        <w:rPr>
          <w:rFonts w:hint="eastAsia"/>
        </w:rPr>
        <w:t>标识牌松动，设置醒目提示，进行加固处置。</w:t>
      </w:r>
    </w:p>
    <w:p w14:paraId="07BACCBF">
      <w:pPr>
        <w:pStyle w:val="66"/>
        <w:numPr>
          <w:ilvl w:val="0"/>
          <w:numId w:val="9"/>
        </w:numPr>
        <w:ind w:left="0" w:leftChars="0" w:rightChars="0" w:firstLine="0"/>
      </w:pPr>
      <w:r>
        <w:rPr>
          <w:rFonts w:hint="eastAsia"/>
        </w:rPr>
        <w:t>围墙（围栏）有坍塌现场，进行防护支撑，并设置安全防护，同时报服务区业主单位负责人。</w:t>
      </w:r>
    </w:p>
    <w:p w14:paraId="244D6845">
      <w:pPr>
        <w:pStyle w:val="66"/>
        <w:numPr>
          <w:ilvl w:val="0"/>
          <w:numId w:val="9"/>
        </w:numPr>
        <w:ind w:left="0" w:leftChars="0" w:rightChars="0" w:firstLine="0"/>
      </w:pPr>
      <w:r>
        <w:rPr>
          <w:rFonts w:hint="eastAsia"/>
        </w:rPr>
        <w:t>沟井盖缺失，应设置安全防护提醒，并及时修复。</w:t>
      </w:r>
    </w:p>
    <w:p w14:paraId="48A5F156">
      <w:pPr>
        <w:pStyle w:val="66"/>
        <w:numPr>
          <w:ilvl w:val="0"/>
          <w:numId w:val="9"/>
        </w:numPr>
        <w:ind w:left="0" w:leftChars="0" w:rightChars="0" w:firstLine="0"/>
      </w:pPr>
      <w:r>
        <w:rPr>
          <w:rFonts w:hint="eastAsia"/>
        </w:rPr>
        <w:t>边坡风化剥落、滑坡、崩塌、坍塌，采取安全防护，设置醒目提示，报服务区业主单位负责人。</w:t>
      </w:r>
    </w:p>
    <w:p w14:paraId="21285B04">
      <w:pPr>
        <w:pStyle w:val="66"/>
        <w:numPr>
          <w:ilvl w:val="0"/>
          <w:numId w:val="9"/>
        </w:numPr>
        <w:ind w:left="0" w:leftChars="0" w:rightChars="0" w:firstLine="0"/>
      </w:pPr>
      <w:r>
        <w:rPr>
          <w:rFonts w:hint="eastAsia"/>
        </w:rPr>
        <w:t>挡墙塌陷，采取安全防护，设置醒目提示，报服务区业主单位负责人。</w:t>
      </w:r>
    </w:p>
    <w:p w14:paraId="7A83902D">
      <w:pPr>
        <w:pStyle w:val="66"/>
        <w:numPr>
          <w:ilvl w:val="3"/>
          <w:numId w:val="2"/>
        </w:numPr>
        <w:ind w:left="0" w:leftChars="0" w:rightChars="0" w:firstLine="0"/>
      </w:pPr>
      <w:r>
        <w:rPr>
          <w:rFonts w:hint="eastAsia"/>
        </w:rPr>
        <w:t>房屋本体的避雷装置要每月</w:t>
      </w:r>
      <w:r>
        <w:t>进行日常外观检查，如发现避雷带严重锈蚀、断裂等情况，</w:t>
      </w:r>
      <w:r>
        <w:rPr>
          <w:rFonts w:hint="eastAsia"/>
        </w:rPr>
        <w:t>查看避雷针与引线连接是否可靠，有无损伤和锈蚀，发现问题</w:t>
      </w:r>
      <w:r>
        <w:t>应及时联系专业机构处理，</w:t>
      </w:r>
      <w:r>
        <w:rPr>
          <w:rFonts w:hint="eastAsia"/>
        </w:rPr>
        <w:t>每年委托第三方专业防雷检测机构公司进行检测。</w:t>
      </w:r>
    </w:p>
    <w:p w14:paraId="24387C13">
      <w:pPr>
        <w:pStyle w:val="67"/>
        <w:rPr>
          <w:rFonts w:hint="eastAsia"/>
        </w:rPr>
      </w:pPr>
      <w:r>
        <w:rPr>
          <w:rFonts w:hint="eastAsia"/>
        </w:rPr>
        <w:t>给排水设备管理</w:t>
      </w:r>
    </w:p>
    <w:p w14:paraId="25FCB3A7">
      <w:pPr>
        <w:pStyle w:val="66"/>
        <w:numPr>
          <w:ilvl w:val="3"/>
          <w:numId w:val="2"/>
        </w:numPr>
        <w:ind w:left="0" w:leftChars="0" w:rightChars="0" w:firstLine="0"/>
      </w:pPr>
      <w:r>
        <w:rPr>
          <w:rFonts w:hint="eastAsia"/>
        </w:rPr>
        <w:t>基本要求：</w:t>
      </w:r>
    </w:p>
    <w:p w14:paraId="6A84E3D5">
      <w:pPr>
        <w:pStyle w:val="66"/>
        <w:numPr>
          <w:ilvl w:val="0"/>
          <w:numId w:val="9"/>
        </w:numPr>
        <w:ind w:left="0" w:leftChars="0" w:rightChars="0" w:firstLine="0"/>
      </w:pPr>
      <w:r>
        <w:rPr>
          <w:rFonts w:hint="eastAsia"/>
        </w:rPr>
        <w:t>给水、排水、储水设备性能完好，运行正常。</w:t>
      </w:r>
    </w:p>
    <w:p w14:paraId="07255E3D">
      <w:pPr>
        <w:pStyle w:val="66"/>
        <w:numPr>
          <w:ilvl w:val="0"/>
          <w:numId w:val="9"/>
        </w:numPr>
        <w:ind w:left="0" w:leftChars="0" w:rightChars="0" w:firstLine="0"/>
      </w:pPr>
      <w:r>
        <w:rPr>
          <w:rFonts w:hint="eastAsia"/>
        </w:rPr>
        <w:t>水池无外溢，供水阀门、管道无锈蚀、渗漏。</w:t>
      </w:r>
    </w:p>
    <w:p w14:paraId="3F9D074D">
      <w:pPr>
        <w:pStyle w:val="66"/>
        <w:numPr>
          <w:ilvl w:val="0"/>
          <w:numId w:val="9"/>
        </w:numPr>
        <w:ind w:left="0" w:leftChars="0" w:rightChars="0" w:firstLine="0"/>
      </w:pPr>
      <w:r>
        <w:rPr>
          <w:rFonts w:hint="eastAsia"/>
        </w:rPr>
        <w:t>雨水、污水、消防管道无裂纹、阻塞、渗漏。</w:t>
      </w:r>
    </w:p>
    <w:p w14:paraId="062DF735">
      <w:pPr>
        <w:pStyle w:val="66"/>
        <w:numPr>
          <w:ilvl w:val="0"/>
          <w:numId w:val="9"/>
        </w:numPr>
        <w:ind w:left="0" w:leftChars="0" w:rightChars="0" w:firstLine="0"/>
      </w:pPr>
      <w:r>
        <w:rPr>
          <w:rFonts w:hint="eastAsia"/>
        </w:rPr>
        <w:t>水泵房无积水，排水泵运行正常，排污井无杂物，污水排放通畅。</w:t>
      </w:r>
    </w:p>
    <w:p w14:paraId="2C7164C0">
      <w:pPr>
        <w:pStyle w:val="66"/>
        <w:numPr>
          <w:ilvl w:val="0"/>
          <w:numId w:val="9"/>
        </w:numPr>
        <w:ind w:left="0" w:leftChars="0" w:rightChars="0" w:firstLine="0"/>
      </w:pPr>
      <w:r>
        <w:rPr>
          <w:rFonts w:hint="eastAsia"/>
        </w:rPr>
        <w:t>设备设施表面清洁无蛛网、积灰，外观无锈蚀。</w:t>
      </w:r>
    </w:p>
    <w:p w14:paraId="1532F1F2">
      <w:pPr>
        <w:pStyle w:val="66"/>
        <w:numPr>
          <w:ilvl w:val="0"/>
          <w:numId w:val="9"/>
        </w:numPr>
        <w:ind w:left="0" w:leftChars="0" w:rightChars="0" w:firstLine="0"/>
      </w:pPr>
      <w:r>
        <w:rPr>
          <w:rFonts w:hint="eastAsia"/>
        </w:rPr>
        <w:t>采用节能型空调设备，并制定节能实施方案。</w:t>
      </w:r>
    </w:p>
    <w:p w14:paraId="5E787C5F">
      <w:pPr>
        <w:pStyle w:val="66"/>
        <w:numPr>
          <w:ilvl w:val="0"/>
          <w:numId w:val="9"/>
        </w:numPr>
        <w:ind w:left="0" w:leftChars="0" w:rightChars="0" w:firstLine="0"/>
      </w:pPr>
      <w:r>
        <w:rPr>
          <w:rFonts w:hint="eastAsia"/>
        </w:rPr>
        <w:t>供水泵、阀门、水池及供水管道检查保养。深水泵每半年须提升清理不少于一次。</w:t>
      </w:r>
    </w:p>
    <w:p w14:paraId="4F482FD6">
      <w:pPr>
        <w:pStyle w:val="66"/>
        <w:numPr>
          <w:ilvl w:val="0"/>
          <w:numId w:val="9"/>
        </w:numPr>
        <w:ind w:left="0" w:leftChars="0" w:rightChars="0" w:firstLine="0"/>
      </w:pPr>
      <w:r>
        <w:rPr>
          <w:rFonts w:hint="eastAsia"/>
        </w:rPr>
        <w:t>排水井每月1次清理，污水排放通畅，清理记录完整。</w:t>
      </w:r>
    </w:p>
    <w:p w14:paraId="1F601117">
      <w:pPr>
        <w:pStyle w:val="66"/>
        <w:numPr>
          <w:ilvl w:val="0"/>
          <w:numId w:val="9"/>
        </w:numPr>
        <w:ind w:left="0" w:leftChars="0" w:rightChars="0" w:firstLine="0"/>
      </w:pPr>
      <w:r>
        <w:rPr>
          <w:rFonts w:hint="eastAsia"/>
        </w:rPr>
        <w:t>二次供水蓄水池（水塔）、变频水箱按规定每季度清洗消毒，</w:t>
      </w:r>
    </w:p>
    <w:p w14:paraId="437C6BDB">
      <w:pPr>
        <w:pStyle w:val="66"/>
        <w:numPr>
          <w:ilvl w:val="0"/>
          <w:numId w:val="9"/>
        </w:numPr>
        <w:ind w:left="0" w:leftChars="0" w:rightChars="0" w:firstLine="0"/>
      </w:pPr>
      <w:r>
        <w:rPr>
          <w:rFonts w:hint="eastAsia"/>
        </w:rPr>
        <w:t>变频水箱每半年清理不少于一次。</w:t>
      </w:r>
    </w:p>
    <w:p w14:paraId="17429BDC">
      <w:pPr>
        <w:pStyle w:val="66"/>
        <w:numPr>
          <w:ilvl w:val="0"/>
          <w:numId w:val="9"/>
        </w:numPr>
        <w:ind w:left="0" w:leftChars="0" w:right="210" w:firstLine="0"/>
      </w:pPr>
      <w:r>
        <w:rPr>
          <w:rFonts w:hint="eastAsia"/>
        </w:rPr>
        <w:t>一般性维修不超过8小时，对于特殊困难的维修项目不超过三个工作日。</w:t>
      </w:r>
    </w:p>
    <w:p w14:paraId="6B1201C9">
      <w:pPr>
        <w:pStyle w:val="66"/>
        <w:numPr>
          <w:ilvl w:val="3"/>
          <w:numId w:val="2"/>
        </w:numPr>
        <w:ind w:left="0" w:leftChars="0" w:rightChars="0" w:firstLine="0"/>
      </w:pPr>
      <w:r>
        <w:rPr>
          <w:rFonts w:hint="eastAsia"/>
        </w:rPr>
        <w:t>用水管理</w:t>
      </w:r>
    </w:p>
    <w:p w14:paraId="710D23E2">
      <w:pPr>
        <w:pStyle w:val="66"/>
        <w:numPr>
          <w:ilvl w:val="0"/>
          <w:numId w:val="9"/>
        </w:numPr>
        <w:ind w:left="0" w:leftChars="0" w:rightChars="0" w:firstLine="0"/>
      </w:pPr>
      <w:r>
        <w:rPr>
          <w:rFonts w:hint="eastAsia"/>
        </w:rPr>
        <w:t>给水水源应优先采用市政自来水，如采用深井水或地表水，其水质经处理后应满足</w:t>
      </w:r>
      <w:r>
        <w:t>GB</w:t>
      </w:r>
      <w:r>
        <w:rPr>
          <w:rFonts w:hint="eastAsia"/>
        </w:rPr>
        <w:t xml:space="preserve"> </w:t>
      </w:r>
      <w:r>
        <w:t>5749</w:t>
      </w:r>
      <w:r>
        <w:rPr>
          <w:rFonts w:hint="eastAsia"/>
        </w:rPr>
        <w:t>的要求。</w:t>
      </w:r>
    </w:p>
    <w:p w14:paraId="20267DDB">
      <w:pPr>
        <w:pStyle w:val="66"/>
        <w:numPr>
          <w:ilvl w:val="0"/>
          <w:numId w:val="9"/>
        </w:numPr>
        <w:ind w:left="0" w:leftChars="0" w:rightChars="0" w:firstLine="0"/>
      </w:pPr>
      <w:r>
        <w:rPr>
          <w:rFonts w:hint="eastAsia"/>
        </w:rPr>
        <w:t>应建立临时用水管理制度，发生计划性或临时突发停水时启用备用水源、及时维修，并告知维修进展，提前或即时通知司乘人员和经营商户。</w:t>
      </w:r>
    </w:p>
    <w:p w14:paraId="7FB6F706">
      <w:pPr>
        <w:pStyle w:val="66"/>
        <w:numPr>
          <w:ilvl w:val="0"/>
          <w:numId w:val="9"/>
        </w:numPr>
        <w:ind w:left="0" w:leftChars="0" w:rightChars="0" w:firstLine="0"/>
      </w:pPr>
      <w:r>
        <w:rPr>
          <w:rFonts w:hint="eastAsia"/>
        </w:rPr>
        <w:t>生活用水应保持24小时连续供水，水压稳定，流量正常。</w:t>
      </w:r>
    </w:p>
    <w:p w14:paraId="420FC35C">
      <w:pPr>
        <w:pStyle w:val="66"/>
        <w:numPr>
          <w:ilvl w:val="3"/>
          <w:numId w:val="2"/>
        </w:numPr>
        <w:ind w:left="0" w:leftChars="0" w:rightChars="0" w:firstLine="0"/>
      </w:pPr>
      <w:r>
        <w:rPr>
          <w:rFonts w:hint="eastAsia"/>
        </w:rPr>
        <w:t>供水设施管理</w:t>
      </w:r>
    </w:p>
    <w:p w14:paraId="0F83104B">
      <w:pPr>
        <w:pStyle w:val="66"/>
        <w:numPr>
          <w:ilvl w:val="0"/>
          <w:numId w:val="9"/>
        </w:numPr>
        <w:ind w:left="0" w:leftChars="0" w:rightChars="0" w:firstLine="0"/>
      </w:pPr>
      <w:r>
        <w:rPr>
          <w:rFonts w:hint="eastAsia"/>
        </w:rPr>
        <w:t>二次供水水质应定期检测，每年委托有资质单位对饮用水水质进行检测化验，检测化验报告须公示，并保存相关健康证、清洗照片、清洗记录、检测化验报告等资料，检测程序符合</w:t>
      </w:r>
      <w:r>
        <w:t>GBT 5750</w:t>
      </w:r>
      <w:r>
        <w:rPr>
          <w:rFonts w:hint="eastAsia"/>
        </w:rPr>
        <w:t>的要求，符合GB 17051的要求。</w:t>
      </w:r>
    </w:p>
    <w:p w14:paraId="3214D986">
      <w:pPr>
        <w:pStyle w:val="66"/>
        <w:numPr>
          <w:ilvl w:val="0"/>
          <w:numId w:val="9"/>
        </w:numPr>
        <w:ind w:left="0" w:leftChars="0" w:rightChars="0" w:firstLine="0"/>
      </w:pPr>
      <w:r>
        <w:rPr>
          <w:rFonts w:hint="eastAsia"/>
        </w:rPr>
        <w:t>二次供水系统的管理维护应符合GB 17051的要求，定期对二次供水水箱、蓄水池进行清洗消毒，水箱、蓄水池盖板应保持完好并加锁，溢流管口须安装金属防护网并完好，每年秋、冬季对暴露水管进行防冻保养；二次供水水质应定期检测，水质化验报告符合卫生标准并公示。</w:t>
      </w:r>
    </w:p>
    <w:p w14:paraId="64E9C012">
      <w:pPr>
        <w:pStyle w:val="66"/>
        <w:numPr>
          <w:ilvl w:val="0"/>
          <w:numId w:val="9"/>
        </w:numPr>
        <w:ind w:left="0" w:leftChars="0" w:rightChars="0" w:firstLine="0"/>
      </w:pPr>
      <w:r>
        <w:rPr>
          <w:rFonts w:hint="eastAsia"/>
        </w:rPr>
        <w:t>供水设施设备名称与运行状态、管道流向等标志、标识设置规范清晰。</w:t>
      </w:r>
    </w:p>
    <w:p w14:paraId="767A5CEF">
      <w:pPr>
        <w:pStyle w:val="66"/>
        <w:numPr>
          <w:ilvl w:val="0"/>
          <w:numId w:val="9"/>
        </w:numPr>
        <w:ind w:left="0" w:leftChars="0" w:rightChars="0" w:firstLine="0"/>
      </w:pPr>
      <w:r>
        <w:rPr>
          <w:rFonts w:hint="eastAsia"/>
        </w:rPr>
        <w:t>采用技术可行、经济合理的节水措施，做好节水宣传和节水知识培训。</w:t>
      </w:r>
    </w:p>
    <w:p w14:paraId="4F4C3A54">
      <w:pPr>
        <w:pStyle w:val="66"/>
        <w:numPr>
          <w:ilvl w:val="0"/>
          <w:numId w:val="9"/>
        </w:numPr>
        <w:ind w:left="0" w:leftChars="0" w:rightChars="0" w:firstLine="0"/>
      </w:pPr>
      <w:r>
        <w:rPr>
          <w:rFonts w:hint="eastAsia"/>
        </w:rPr>
        <w:t>确保司机之家、锅炉、开水区使用热水区域的正常热水供应，保温材料应完好无损。</w:t>
      </w:r>
    </w:p>
    <w:p w14:paraId="200F0BD3">
      <w:pPr>
        <w:pStyle w:val="66"/>
        <w:numPr>
          <w:ilvl w:val="3"/>
          <w:numId w:val="2"/>
        </w:numPr>
        <w:ind w:left="0" w:leftChars="0" w:rightChars="0" w:firstLine="0"/>
      </w:pPr>
      <w:r>
        <w:rPr>
          <w:rFonts w:hint="eastAsia"/>
        </w:rPr>
        <w:t>排水设施管理</w:t>
      </w:r>
    </w:p>
    <w:p w14:paraId="7B801AAF">
      <w:pPr>
        <w:pStyle w:val="66"/>
        <w:numPr>
          <w:ilvl w:val="0"/>
          <w:numId w:val="9"/>
        </w:numPr>
        <w:ind w:left="0" w:leftChars="0" w:rightChars="0" w:firstLine="0"/>
      </w:pPr>
      <w:r>
        <w:rPr>
          <w:rFonts w:hint="eastAsia"/>
        </w:rPr>
        <w:t>服务区雨污水应采用分流管道排放或回收利用，雨水收集口布设合理，坑内无落叶、垃圾等。</w:t>
      </w:r>
    </w:p>
    <w:p w14:paraId="7C8CB66A">
      <w:pPr>
        <w:pStyle w:val="66"/>
        <w:numPr>
          <w:ilvl w:val="0"/>
          <w:numId w:val="9"/>
        </w:numPr>
        <w:ind w:left="0" w:leftChars="0" w:rightChars="0" w:firstLine="0"/>
      </w:pPr>
      <w:r>
        <w:rPr>
          <w:rFonts w:hint="eastAsia"/>
        </w:rPr>
        <w:t>应对公共污水管、雨水管道、化粪池、集水坑等定期检查和养护，并根据实际情况进行清理、疏通，保障排水畅通，无堵塞。应在雨季来临前巡查所有排水管、网、沟、渠、地漏，排除堵塞、渗漏、溢水等现象。应配备移动泵、挡水板、防洪沙袋等应急设备和物资。</w:t>
      </w:r>
    </w:p>
    <w:p w14:paraId="3D3EF0AD">
      <w:pPr>
        <w:pStyle w:val="66"/>
        <w:numPr>
          <w:ilvl w:val="0"/>
          <w:numId w:val="9"/>
        </w:numPr>
        <w:ind w:left="0" w:leftChars="0" w:rightChars="0" w:firstLine="0"/>
      </w:pPr>
      <w:r>
        <w:rPr>
          <w:rFonts w:hint="eastAsia"/>
        </w:rPr>
        <w:t>应制定污水泵、排水泵等设施的检查计划，按期巡视检查和进行试运行，确保排水系统通畅，各种管道阀门完好，仪表显示正确。定期对水泵、管道进行除锈油漆，对污水处理系统全面维护保养。</w:t>
      </w:r>
    </w:p>
    <w:p w14:paraId="32A3F38A">
      <w:pPr>
        <w:pStyle w:val="66"/>
        <w:numPr>
          <w:ilvl w:val="0"/>
          <w:numId w:val="9"/>
        </w:numPr>
        <w:ind w:left="0" w:leftChars="0" w:rightChars="0" w:firstLine="0"/>
      </w:pPr>
      <w:r>
        <w:rPr>
          <w:rFonts w:hint="eastAsia"/>
        </w:rPr>
        <w:t>生活污水应经污水处理设备进行技术处理后达标排放或回收利用，定期检测并符合 GB 8978的要求，排水沟及时清除杂物，保障给排水管道、排水沟畅通、无渗漏。</w:t>
      </w:r>
    </w:p>
    <w:p w14:paraId="56C2D50A">
      <w:pPr>
        <w:pStyle w:val="66"/>
        <w:numPr>
          <w:ilvl w:val="0"/>
          <w:numId w:val="9"/>
        </w:numPr>
        <w:ind w:left="0" w:leftChars="0" w:rightChars="0" w:firstLine="0"/>
      </w:pPr>
      <w:r>
        <w:rPr>
          <w:rFonts w:hint="eastAsia"/>
        </w:rPr>
        <w:t>污水应接入周边污水处理系统市政管网，减少对周边环境的影响。不具备接入周边污水处理系统市政管网时，应结合服务区的容量、客流，按要求配置污水处理设施，经处理达标后给予排放。</w:t>
      </w:r>
    </w:p>
    <w:p w14:paraId="0B73CDA8">
      <w:pPr>
        <w:pStyle w:val="66"/>
        <w:numPr>
          <w:ilvl w:val="0"/>
          <w:numId w:val="9"/>
        </w:numPr>
        <w:ind w:left="0" w:leftChars="0" w:rightChars="0" w:firstLine="0"/>
      </w:pPr>
      <w:r>
        <w:rPr>
          <w:rFonts w:hint="eastAsia"/>
        </w:rPr>
        <w:t>配备污水处理设施的，应确保其生活污水排放达到 GB 18918 一级 A 类标准；直接排入市政污水管道集中到城镇污水处理厂的生活污水，应确保其达到 GB 18918 三级标准。未配置污水处理设施的，宜对污水、化粪池等采用新工艺、新方法进行资源的循环再利用。</w:t>
      </w:r>
    </w:p>
    <w:p w14:paraId="74A56485">
      <w:pPr>
        <w:pStyle w:val="66"/>
        <w:numPr>
          <w:ilvl w:val="0"/>
          <w:numId w:val="9"/>
        </w:numPr>
        <w:ind w:left="0" w:leftChars="0" w:rightChars="0" w:firstLine="0"/>
      </w:pPr>
      <w:r>
        <w:rPr>
          <w:rFonts w:hint="eastAsia"/>
        </w:rPr>
        <w:t>定期对给排水系统的电机、水泵、水质处理和消毒装置及设备控制柜进行保养。规范加压操作，确保用户末端的水压及流量满足使用要求。</w:t>
      </w:r>
    </w:p>
    <w:p w14:paraId="080E2EE4">
      <w:pPr>
        <w:pStyle w:val="66"/>
        <w:numPr>
          <w:ilvl w:val="0"/>
          <w:numId w:val="9"/>
        </w:numPr>
        <w:ind w:left="0" w:leftChars="0" w:rightChars="0" w:firstLine="0"/>
      </w:pPr>
      <w:r>
        <w:rPr>
          <w:rFonts w:hint="eastAsia"/>
        </w:rPr>
        <w:t>每日对污水处理设施巡查1次，每季度对排放水质检测1次。污水处理系统出现故障或排放不达标时，及时进行维修。</w:t>
      </w:r>
    </w:p>
    <w:p w14:paraId="23299BF3">
      <w:pPr>
        <w:pStyle w:val="66"/>
        <w:numPr>
          <w:ilvl w:val="0"/>
          <w:numId w:val="9"/>
        </w:numPr>
        <w:ind w:left="0" w:leftChars="0" w:rightChars="0" w:firstLine="0"/>
      </w:pPr>
      <w:r>
        <w:rPr>
          <w:rFonts w:hint="eastAsia"/>
        </w:rPr>
        <w:t>集水坑、污水坑、化粪池、室内外排水沟渠（井）应定期疏通清掏。应定期巡检污水站，对于异常情况应及时处理，保证污水站正常运行，并对污水设施设备的运行数据、运行状况、异常情况等完整地记录。</w:t>
      </w:r>
    </w:p>
    <w:p w14:paraId="222C739F">
      <w:pPr>
        <w:pStyle w:val="66"/>
        <w:numPr>
          <w:ilvl w:val="3"/>
          <w:numId w:val="2"/>
        </w:numPr>
        <w:ind w:left="0" w:leftChars="0" w:rightChars="0" w:firstLine="0"/>
      </w:pPr>
      <w:r>
        <w:rPr>
          <w:rFonts w:hint="eastAsia"/>
        </w:rPr>
        <w:t>开水间管理</w:t>
      </w:r>
    </w:p>
    <w:p w14:paraId="1E5C4FF7">
      <w:pPr>
        <w:pStyle w:val="66"/>
        <w:numPr>
          <w:ilvl w:val="3"/>
          <w:numId w:val="11"/>
        </w:numPr>
        <w:ind w:left="0" w:leftChars="0" w:rightChars="0" w:firstLine="0"/>
      </w:pPr>
      <w:r>
        <w:rPr>
          <w:rFonts w:hint="eastAsia"/>
        </w:rPr>
        <w:t>开水间有明显标志，供水设施设备要求封闭，前后分离。</w:t>
      </w:r>
    </w:p>
    <w:p w14:paraId="567468DB">
      <w:pPr>
        <w:pStyle w:val="66"/>
        <w:numPr>
          <w:ilvl w:val="3"/>
          <w:numId w:val="11"/>
        </w:numPr>
        <w:ind w:left="0" w:leftChars="0" w:rightChars="0" w:firstLine="0"/>
      </w:pPr>
      <w:r>
        <w:rPr>
          <w:rFonts w:hint="eastAsia"/>
        </w:rPr>
        <w:t>开水间保持通风良好，地面无积水，墙、地、台面、水槽干净无污溃，环境卫生整洁。</w:t>
      </w:r>
    </w:p>
    <w:p w14:paraId="4AE78741">
      <w:pPr>
        <w:pStyle w:val="66"/>
        <w:numPr>
          <w:ilvl w:val="3"/>
          <w:numId w:val="11"/>
        </w:numPr>
        <w:ind w:left="0" w:leftChars="0" w:rightChars="0" w:firstLine="0"/>
      </w:pPr>
      <w:r>
        <w:rPr>
          <w:rFonts w:hint="eastAsia"/>
        </w:rPr>
        <w:t>开水间提供24小时免费开水服务。开水间位置与标志指引明显，开水有温度提示，设置醒目“小心烫伤”“小心滑倒”等警示标志，张贴热水器的使用方法及注意事项。</w:t>
      </w:r>
    </w:p>
    <w:p w14:paraId="2F3C9F75">
      <w:pPr>
        <w:pStyle w:val="66"/>
        <w:numPr>
          <w:ilvl w:val="3"/>
          <w:numId w:val="11"/>
        </w:numPr>
        <w:ind w:left="0" w:leftChars="0" w:rightChars="0" w:firstLine="0"/>
      </w:pPr>
      <w:r>
        <w:rPr>
          <w:rFonts w:hint="eastAsia"/>
        </w:rPr>
        <w:t>开水器应采用节能环保型，并符合安全环保相关要求。开水器表面无灰尘、锈迹及污渍等。开水器内壁应定期清洗，保障生活饮用水水质卫生应符合GB 5749 的要求。</w:t>
      </w:r>
    </w:p>
    <w:p w14:paraId="43BE12FC">
      <w:pPr>
        <w:pStyle w:val="66"/>
        <w:numPr>
          <w:ilvl w:val="3"/>
          <w:numId w:val="11"/>
        </w:numPr>
        <w:ind w:left="0" w:leftChars="0" w:rightChars="0" w:firstLine="0"/>
      </w:pPr>
      <w:r>
        <w:rPr>
          <w:rFonts w:hint="eastAsia"/>
        </w:rPr>
        <w:t>制定服务管理制度，配置管理人员，保障服务质量，每日应加强开水间的巡视，关注设施设备的整洁卫生，发现有破损现象及时维护。</w:t>
      </w:r>
    </w:p>
    <w:p w14:paraId="6DEB3253">
      <w:pPr>
        <w:pStyle w:val="66"/>
        <w:numPr>
          <w:ilvl w:val="3"/>
          <w:numId w:val="11"/>
        </w:numPr>
        <w:ind w:left="0" w:leftChars="0" w:rightChars="0" w:firstLine="0"/>
      </w:pPr>
      <w:r>
        <w:rPr>
          <w:rFonts w:hint="eastAsia"/>
        </w:rPr>
        <w:t>开水设备半年至少进行一次全面清洁和消毒，清洁和消毒工作必须由专业人员进行，确保开水设备符合卫生标准。</w:t>
      </w:r>
    </w:p>
    <w:p w14:paraId="72F67FC1">
      <w:pPr>
        <w:pStyle w:val="66"/>
        <w:numPr>
          <w:ilvl w:val="3"/>
          <w:numId w:val="11"/>
        </w:numPr>
        <w:ind w:left="0" w:leftChars="0" w:rightChars="0" w:firstLine="0"/>
      </w:pPr>
      <w:r>
        <w:rPr>
          <w:rFonts w:hint="eastAsia"/>
        </w:rPr>
        <w:t>开水间应有排水设施，排水管沟每月应冲洗，保障无垃圾、杂物堵塞，避免积水。</w:t>
      </w:r>
    </w:p>
    <w:p w14:paraId="758FF4A3">
      <w:pPr>
        <w:pStyle w:val="66"/>
        <w:numPr>
          <w:ilvl w:val="3"/>
          <w:numId w:val="11"/>
        </w:numPr>
        <w:ind w:left="0" w:leftChars="0" w:rightChars="0" w:firstLine="0"/>
      </w:pPr>
      <w:r>
        <w:rPr>
          <w:rFonts w:hint="eastAsia"/>
        </w:rPr>
        <w:t>开水间及其周围不应堆放易燃、易爆等物品和其他垃圾、杂物。</w:t>
      </w:r>
    </w:p>
    <w:p w14:paraId="2EA91637">
      <w:pPr>
        <w:pStyle w:val="66"/>
        <w:numPr>
          <w:ilvl w:val="3"/>
          <w:numId w:val="11"/>
        </w:numPr>
        <w:ind w:left="0" w:leftChars="0" w:rightChars="0" w:firstLine="0"/>
      </w:pPr>
      <w:r>
        <w:rPr>
          <w:rFonts w:hint="eastAsia"/>
        </w:rPr>
        <w:t>开水间需设置带盖分类垃圾桶和茶叶收集桶，垃圾桶和茶叶桶需及时清理和定期清洗，桶内垃圾不超过桶深2/3，标牌及其他设施，无污迹和积尘。</w:t>
      </w:r>
    </w:p>
    <w:p w14:paraId="27C5FF58">
      <w:pPr>
        <w:pStyle w:val="66"/>
        <w:numPr>
          <w:ilvl w:val="3"/>
          <w:numId w:val="11"/>
        </w:numPr>
        <w:ind w:left="0" w:leftChars="0" w:rightChars="0" w:firstLine="0"/>
      </w:pPr>
      <w:r>
        <w:rPr>
          <w:rFonts w:hint="eastAsia"/>
        </w:rPr>
        <w:t>每月检查开水器和电源线的安全状况，发现隐患及时处理。</w:t>
      </w:r>
    </w:p>
    <w:p w14:paraId="71E191C2">
      <w:pPr>
        <w:pStyle w:val="66"/>
        <w:numPr>
          <w:ilvl w:val="3"/>
          <w:numId w:val="11"/>
        </w:numPr>
        <w:ind w:left="0" w:leftChars="0" w:rightChars="0" w:firstLine="0"/>
      </w:pPr>
      <w:r>
        <w:rPr>
          <w:rFonts w:hint="eastAsia"/>
        </w:rPr>
        <w:t>开水间设施检修时，须挂牌告示，并设置免费开水临时提供点。</w:t>
      </w:r>
    </w:p>
    <w:p w14:paraId="75A1A18E">
      <w:pPr>
        <w:pStyle w:val="67"/>
        <w:rPr>
          <w:rFonts w:hint="eastAsia"/>
        </w:rPr>
      </w:pPr>
      <w:r>
        <w:rPr>
          <w:rFonts w:hint="eastAsia"/>
        </w:rPr>
        <w:t>供配电设备管理</w:t>
      </w:r>
    </w:p>
    <w:p w14:paraId="442A7CC8">
      <w:pPr>
        <w:pStyle w:val="66"/>
        <w:numPr>
          <w:ilvl w:val="3"/>
          <w:numId w:val="2"/>
        </w:numPr>
        <w:ind w:left="0" w:leftChars="0" w:rightChars="0" w:firstLine="0"/>
      </w:pPr>
      <w:r>
        <w:rPr>
          <w:rFonts w:hint="eastAsia"/>
        </w:rPr>
        <w:t>基本要求：</w:t>
      </w:r>
    </w:p>
    <w:p w14:paraId="2D01DE7F">
      <w:pPr>
        <w:pStyle w:val="66"/>
        <w:numPr>
          <w:ilvl w:val="0"/>
          <w:numId w:val="12"/>
        </w:numPr>
        <w:ind w:left="0" w:leftChars="0" w:rightChars="0" w:firstLine="0"/>
      </w:pPr>
      <w:r>
        <w:rPr>
          <w:rFonts w:hint="eastAsia"/>
        </w:rPr>
        <w:t>供配电设备运行声音正常、温度在允许范围内，运行指示、仪表参数、开关状态等信息正确无误。</w:t>
      </w:r>
    </w:p>
    <w:p w14:paraId="3BC17FCF">
      <w:pPr>
        <w:pStyle w:val="66"/>
        <w:numPr>
          <w:ilvl w:val="0"/>
          <w:numId w:val="12"/>
        </w:numPr>
        <w:ind w:left="0" w:leftChars="0" w:rightChars="0" w:firstLine="0"/>
      </w:pPr>
      <w:r>
        <w:rPr>
          <w:rFonts w:hint="eastAsia"/>
        </w:rPr>
        <w:t>配电柜倒闸操作严格按规程执行，变压器投运前保持清洁、连接可靠、无锈蚀、绝缘指标符合设备要求，开关、接触器等元器件清洁、除锈、紧固等维修保养，接触良好、无氧化、无锈蚀、动作灵敏可靠。</w:t>
      </w:r>
    </w:p>
    <w:p w14:paraId="09510198">
      <w:pPr>
        <w:pStyle w:val="66"/>
        <w:numPr>
          <w:ilvl w:val="0"/>
          <w:numId w:val="12"/>
        </w:numPr>
        <w:ind w:left="0" w:leftChars="0" w:rightChars="0" w:firstLine="0"/>
      </w:pPr>
      <w:r>
        <w:rPr>
          <w:rFonts w:hint="eastAsia"/>
        </w:rPr>
        <w:t>电容器充放点性能良好，功率因素在0.9以上。</w:t>
      </w:r>
    </w:p>
    <w:p w14:paraId="03B6CC16">
      <w:pPr>
        <w:pStyle w:val="66"/>
        <w:numPr>
          <w:ilvl w:val="0"/>
          <w:numId w:val="12"/>
        </w:numPr>
        <w:ind w:left="0" w:leftChars="0" w:rightChars="0" w:firstLine="0"/>
      </w:pPr>
      <w:r>
        <w:rPr>
          <w:rFonts w:hint="eastAsia"/>
        </w:rPr>
        <w:t>联络控制柜操作机构灵活、动作可靠灵敏，指示正确。</w:t>
      </w:r>
    </w:p>
    <w:p w14:paraId="16C00D62">
      <w:pPr>
        <w:pStyle w:val="66"/>
        <w:numPr>
          <w:ilvl w:val="0"/>
          <w:numId w:val="12"/>
        </w:numPr>
        <w:ind w:left="0" w:leftChars="0" w:rightChars="0" w:firstLine="0"/>
      </w:pPr>
      <w:r>
        <w:rPr>
          <w:rFonts w:hint="eastAsia"/>
        </w:rPr>
        <w:t>各区域配电控制柜运行指示、仪表参数、开关状态正确无误，接触器、继电器、空气开关等元器件接触良好、无氧化、无锈蚀、动作灵敏可靠。</w:t>
      </w:r>
    </w:p>
    <w:p w14:paraId="60CE3494">
      <w:pPr>
        <w:pStyle w:val="66"/>
        <w:numPr>
          <w:ilvl w:val="0"/>
          <w:numId w:val="12"/>
        </w:numPr>
        <w:ind w:left="0" w:leftChars="0" w:rightChars="0" w:firstLine="0"/>
      </w:pPr>
      <w:r>
        <w:rPr>
          <w:rFonts w:hint="eastAsia"/>
        </w:rPr>
        <w:t>电线电缆的绝缘性能、容量，埋地管线有标记，地沟电缆无水浸，明敷线路无鼠咬、损伤。</w:t>
      </w:r>
    </w:p>
    <w:p w14:paraId="54BFBBF2">
      <w:pPr>
        <w:pStyle w:val="66"/>
        <w:numPr>
          <w:ilvl w:val="3"/>
          <w:numId w:val="2"/>
        </w:numPr>
        <w:ind w:left="0" w:leftChars="0" w:rightChars="0" w:firstLine="0"/>
      </w:pPr>
      <w:r>
        <w:rPr>
          <w:rFonts w:hint="eastAsia"/>
        </w:rPr>
        <w:t>供配电系统管理应符合DL/T 408-2023的要求，设备应运行正常，表面干净整洁，设备标牌清晰可见。</w:t>
      </w:r>
    </w:p>
    <w:p w14:paraId="5A9A1A64">
      <w:pPr>
        <w:pStyle w:val="66"/>
        <w:numPr>
          <w:ilvl w:val="3"/>
          <w:numId w:val="2"/>
        </w:numPr>
        <w:ind w:left="0" w:leftChars="0" w:rightChars="0" w:firstLine="0"/>
      </w:pPr>
      <w:r>
        <w:rPr>
          <w:rFonts w:hint="eastAsia"/>
        </w:rPr>
        <w:t>供点、用电设备应运行正常，定期对低压配电柜、高压配电柜、变压器、柴油发电机及配电室附属设施设备进行维护、运行、维修、保养、巡检、记录，设备表面清洁，无蛛网、积灰、外观无锈蚀。制定配电房工作制度、操作流程、应急方案，并上墙悬挂。</w:t>
      </w:r>
    </w:p>
    <w:p w14:paraId="64F3423F">
      <w:pPr>
        <w:pStyle w:val="66"/>
        <w:numPr>
          <w:ilvl w:val="3"/>
          <w:numId w:val="2"/>
        </w:numPr>
        <w:ind w:left="0" w:leftChars="0" w:rightChars="0" w:firstLine="0"/>
      </w:pPr>
      <w:r>
        <w:rPr>
          <w:rFonts w:hint="eastAsia"/>
        </w:rPr>
        <w:t>柴油发电机组应按照年度维护计划进行保养，每半个月进行1次试车试验，每季度进行一次控制柜保养，每年至少进行1次负载运行，运行时间不低于15分钟，确保突发性停电时设备能正常运行，可随时启动供电。</w:t>
      </w:r>
    </w:p>
    <w:p w14:paraId="63415582">
      <w:pPr>
        <w:pStyle w:val="66"/>
        <w:numPr>
          <w:ilvl w:val="3"/>
          <w:numId w:val="2"/>
        </w:numPr>
        <w:ind w:left="0" w:leftChars="0" w:rightChars="0" w:firstLine="0"/>
      </w:pPr>
      <w:r>
        <w:rPr>
          <w:rFonts w:hint="eastAsia"/>
        </w:rPr>
        <w:t>保持供电正常，定期对备用电源进行检查，EPS应急电源或UPS不间断电源应按年度维护计划进行保养，每季度测量1次蓄电池组的电压及单体电池电压，每季度进行1次充电放电试验，每年核对1次蓄电池容量，每年对市电电源切换装置校验1次。</w:t>
      </w:r>
    </w:p>
    <w:p w14:paraId="5A337C6C">
      <w:pPr>
        <w:pStyle w:val="66"/>
        <w:numPr>
          <w:ilvl w:val="3"/>
          <w:numId w:val="2"/>
        </w:numPr>
        <w:ind w:left="0" w:leftChars="0" w:rightChars="0" w:firstLine="0"/>
      </w:pPr>
      <w:r>
        <w:rPr>
          <w:rFonts w:hint="eastAsia"/>
        </w:rPr>
        <w:t>随时关注设备的报警信息，第一时间到场检修。雷电天气后及时进行详细巡检。</w:t>
      </w:r>
    </w:p>
    <w:p w14:paraId="043910A8">
      <w:pPr>
        <w:pStyle w:val="66"/>
        <w:numPr>
          <w:ilvl w:val="3"/>
          <w:numId w:val="2"/>
        </w:numPr>
        <w:ind w:left="0" w:leftChars="0" w:rightChars="0" w:firstLine="0"/>
      </w:pPr>
      <w:r>
        <w:rPr>
          <w:rFonts w:hint="eastAsia"/>
        </w:rPr>
        <w:t>每日对配电室所有设施设备进行巡检，每月应对供电线路、配电室、配电箱等设施设备进行检查，箱门关闭良好，无腐蚀、 电线老化裸露等异常现象。</w:t>
      </w:r>
    </w:p>
    <w:p w14:paraId="1C40B335">
      <w:pPr>
        <w:pStyle w:val="66"/>
        <w:numPr>
          <w:ilvl w:val="3"/>
          <w:numId w:val="2"/>
        </w:numPr>
        <w:ind w:left="0" w:leftChars="0" w:rightChars="0" w:firstLine="0"/>
      </w:pPr>
      <w:r>
        <w:rPr>
          <w:rFonts w:hint="eastAsia"/>
        </w:rPr>
        <w:t>供电线路应使用线槽或线管布设，明线规整顺直，无乱拉乱接现象，每季度检查1次，并有检查记录。</w:t>
      </w:r>
    </w:p>
    <w:p w14:paraId="7927B83D">
      <w:pPr>
        <w:pStyle w:val="66"/>
        <w:numPr>
          <w:ilvl w:val="3"/>
          <w:numId w:val="2"/>
        </w:numPr>
        <w:ind w:left="0" w:leftChars="0" w:rightChars="0" w:firstLine="0"/>
      </w:pPr>
      <w:r>
        <w:rPr>
          <w:rFonts w:hint="eastAsia"/>
        </w:rPr>
        <w:t>电气设备发生故障或计划性保养，必须采取停电、验电、悬挂接地线、悬挂安全警示牌和设置防护栏等措施，确保无电的情况下，方可进行维护或故障处理，避免安全事故发生。</w:t>
      </w:r>
    </w:p>
    <w:p w14:paraId="03D40103">
      <w:pPr>
        <w:pStyle w:val="66"/>
        <w:numPr>
          <w:ilvl w:val="3"/>
          <w:numId w:val="2"/>
        </w:numPr>
        <w:ind w:left="0" w:leftChars="0" w:rightChars="0" w:firstLine="0"/>
      </w:pPr>
      <w:r>
        <w:rPr>
          <w:rFonts w:hint="eastAsia"/>
        </w:rPr>
        <w:t>对于现场运行设备出现突然停电现象，在没有查明原因的情况下，不允许盲目送电。</w:t>
      </w:r>
    </w:p>
    <w:p w14:paraId="77378583">
      <w:pPr>
        <w:pStyle w:val="66"/>
        <w:numPr>
          <w:ilvl w:val="3"/>
          <w:numId w:val="2"/>
        </w:numPr>
        <w:ind w:left="0" w:leftChars="0" w:rightChars="0" w:firstLine="0"/>
      </w:pPr>
      <w:r>
        <w:rPr>
          <w:rFonts w:hint="eastAsia"/>
        </w:rPr>
        <w:t>计划性停电事前公告，非计划性停电在事件发生后及时告知客户，及时恢复或启用应急电源或备用电源，并做好应急事件上报及处理工作；</w:t>
      </w:r>
    </w:p>
    <w:p w14:paraId="2809DFFD">
      <w:pPr>
        <w:pStyle w:val="66"/>
        <w:numPr>
          <w:ilvl w:val="3"/>
          <w:numId w:val="2"/>
        </w:numPr>
        <w:ind w:left="0" w:leftChars="0" w:rightChars="0" w:firstLine="0"/>
      </w:pPr>
      <w:r>
        <w:rPr>
          <w:rFonts w:hint="eastAsia"/>
        </w:rPr>
        <w:t>公共区域配电箱等涉及触电部位应张贴安全警示标识，箱内金属箱门与箱体之间应做可靠跨接地线；</w:t>
      </w:r>
    </w:p>
    <w:p w14:paraId="1BA56ED7">
      <w:pPr>
        <w:pStyle w:val="67"/>
        <w:rPr>
          <w:rFonts w:hint="eastAsia"/>
        </w:rPr>
      </w:pPr>
      <w:r>
        <w:rPr>
          <w:rFonts w:hint="eastAsia"/>
        </w:rPr>
        <w:t>照明设施设备管理</w:t>
      </w:r>
    </w:p>
    <w:p w14:paraId="3499EE78">
      <w:pPr>
        <w:pStyle w:val="66"/>
        <w:numPr>
          <w:ilvl w:val="3"/>
          <w:numId w:val="2"/>
        </w:numPr>
        <w:ind w:left="0" w:leftChars="0" w:rightChars="0" w:firstLine="0"/>
      </w:pPr>
      <w:r>
        <w:rPr>
          <w:rFonts w:hint="eastAsia"/>
        </w:rPr>
        <w:t>应保障灯泡、灯具及应急照明设施完好可用，照明效果良好。灯架、灯杆、地脚螺栓等完好，无锈蚀、裂缝、歪斜、残缺、变形等情况，表面油漆无脱落，灯杆编号清晰，并张贴“小心触电”安全提示。</w:t>
      </w:r>
    </w:p>
    <w:p w14:paraId="105E4C8F">
      <w:pPr>
        <w:pStyle w:val="66"/>
        <w:numPr>
          <w:ilvl w:val="3"/>
          <w:numId w:val="2"/>
        </w:numPr>
        <w:ind w:left="0" w:leftChars="0" w:rightChars="0" w:firstLine="0"/>
      </w:pPr>
      <w:r>
        <w:rPr>
          <w:rFonts w:hint="eastAsia"/>
        </w:rPr>
        <w:t>夜景照明应符合JGJ/T 163和GB 55016的规定，夜间按时开启照明设施，各功能区域达到照明效果。</w:t>
      </w:r>
    </w:p>
    <w:p w14:paraId="0CABD10F">
      <w:pPr>
        <w:pStyle w:val="66"/>
        <w:numPr>
          <w:ilvl w:val="3"/>
          <w:numId w:val="2"/>
        </w:numPr>
        <w:ind w:left="0" w:leftChars="0" w:rightChars="0" w:firstLine="0"/>
      </w:pPr>
      <w:r>
        <w:rPr>
          <w:rFonts w:hint="eastAsia"/>
        </w:rPr>
        <w:t>每日巡视检查照明设备、照明线路、应急照明设施设备电路和电源，发现问题，及时安排维修。</w:t>
      </w:r>
    </w:p>
    <w:p w14:paraId="367FEE63">
      <w:pPr>
        <w:pStyle w:val="66"/>
        <w:numPr>
          <w:ilvl w:val="3"/>
          <w:numId w:val="2"/>
        </w:numPr>
        <w:ind w:left="0" w:leftChars="0" w:rightChars="0" w:firstLine="0"/>
      </w:pPr>
      <w:r>
        <w:rPr>
          <w:rFonts w:hint="eastAsia"/>
        </w:rPr>
        <w:t>定期检修保养照明灯具、用电设备、输送电缆、配电管线和电线电缆的绝缘性能、容量，埋地管线有标记，地沟电缆无水浸。明敷用电线路无裸露、不乱拉乱接，布线使用线槽或线管，无鼠咬、损伤情况。维护管理应符合</w:t>
      </w:r>
      <w:r>
        <w:t>GB/T</w:t>
      </w:r>
      <w:r>
        <w:rPr>
          <w:rFonts w:hint="eastAsia"/>
        </w:rPr>
        <w:t xml:space="preserve"> </w:t>
      </w:r>
      <w:r>
        <w:t>50034</w:t>
      </w:r>
      <w:r>
        <w:rPr>
          <w:rFonts w:hint="eastAsia"/>
        </w:rPr>
        <w:t>的要求。</w:t>
      </w:r>
    </w:p>
    <w:p w14:paraId="64E91FCF">
      <w:pPr>
        <w:pStyle w:val="66"/>
        <w:numPr>
          <w:ilvl w:val="3"/>
          <w:numId w:val="2"/>
        </w:numPr>
        <w:ind w:left="0" w:leftChars="0" w:rightChars="0" w:firstLine="0"/>
      </w:pPr>
      <w:r>
        <w:rPr>
          <w:rFonts w:hint="eastAsia"/>
        </w:rPr>
        <w:t>定期清洁、清扫和维护照明灯具，检查控制面板、原器件接触良好，确保电线电缆无老化、烧坏，接头紧固</w:t>
      </w:r>
    </w:p>
    <w:p w14:paraId="5E762BDA">
      <w:pPr>
        <w:pStyle w:val="66"/>
        <w:numPr>
          <w:ilvl w:val="3"/>
          <w:numId w:val="2"/>
        </w:numPr>
        <w:ind w:left="0" w:leftChars="0" w:rightChars="0" w:firstLine="0"/>
      </w:pPr>
      <w:r>
        <w:rPr>
          <w:rFonts w:hint="eastAsia"/>
        </w:rPr>
        <w:t>淋浴间应有足够的照明，灯具需安装安全防护罩；</w:t>
      </w:r>
    </w:p>
    <w:p w14:paraId="767D3A5C">
      <w:pPr>
        <w:pStyle w:val="66"/>
        <w:numPr>
          <w:ilvl w:val="3"/>
          <w:numId w:val="2"/>
        </w:numPr>
        <w:ind w:left="0" w:leftChars="0" w:rightChars="0" w:firstLine="0"/>
      </w:pPr>
      <w:r>
        <w:rPr>
          <w:rFonts w:hint="eastAsia"/>
        </w:rPr>
        <w:t>发电机房和油库等场所需安装防爆灯具，控制开关需安装在室外墙面；</w:t>
      </w:r>
    </w:p>
    <w:p w14:paraId="3D34D867">
      <w:pPr>
        <w:pStyle w:val="66"/>
        <w:numPr>
          <w:ilvl w:val="3"/>
          <w:numId w:val="2"/>
        </w:numPr>
        <w:ind w:left="0" w:leftChars="0" w:rightChars="0" w:firstLine="0"/>
      </w:pPr>
      <w:r>
        <w:rPr>
          <w:rFonts w:hint="eastAsia"/>
        </w:rPr>
        <w:t>采用节能环保灯具，并制定节能照明实施方案。</w:t>
      </w:r>
    </w:p>
    <w:p w14:paraId="2F5EC05C">
      <w:pPr>
        <w:pStyle w:val="67"/>
        <w:rPr>
          <w:rFonts w:hint="eastAsia"/>
        </w:rPr>
      </w:pPr>
      <w:r>
        <w:rPr>
          <w:rFonts w:hint="eastAsia"/>
        </w:rPr>
        <w:t>消防设施设备管理</w:t>
      </w:r>
    </w:p>
    <w:p w14:paraId="61065433">
      <w:pPr>
        <w:pStyle w:val="66"/>
        <w:numPr>
          <w:ilvl w:val="3"/>
          <w:numId w:val="2"/>
        </w:numPr>
        <w:ind w:left="0" w:leftChars="0" w:rightChars="0" w:firstLine="0"/>
      </w:pPr>
      <w:r>
        <w:rPr>
          <w:rFonts w:hint="eastAsia"/>
        </w:rPr>
        <w:t>消防控制室管理应符合GB 25506的</w:t>
      </w:r>
      <w:r>
        <w:t>要求</w:t>
      </w:r>
      <w:r>
        <w:rPr>
          <w:rFonts w:hint="eastAsia"/>
        </w:rPr>
        <w:t>，消防设施维护管理和巡检应符合GB 25201的要求，消防设备检测应符合XF 503的要求。</w:t>
      </w:r>
    </w:p>
    <w:p w14:paraId="4AD90D01">
      <w:pPr>
        <w:pStyle w:val="66"/>
        <w:numPr>
          <w:ilvl w:val="3"/>
          <w:numId w:val="2"/>
        </w:numPr>
        <w:ind w:left="0" w:leftChars="0" w:rightChars="0" w:firstLine="0"/>
      </w:pPr>
      <w:r>
        <w:rPr>
          <w:rFonts w:hint="eastAsia"/>
        </w:rPr>
        <w:t>消防控制中心应派专人24小时双人双岗值守，值守人员应持有效的中级消防员资格证，消防专用电话须保持畅通。</w:t>
      </w:r>
    </w:p>
    <w:p w14:paraId="03D4CF76">
      <w:pPr>
        <w:pStyle w:val="66"/>
        <w:numPr>
          <w:ilvl w:val="3"/>
          <w:numId w:val="2"/>
        </w:numPr>
        <w:ind w:left="0" w:leftChars="0" w:rightChars="0" w:firstLine="0"/>
      </w:pPr>
      <w:r>
        <w:rPr>
          <w:rFonts w:hint="eastAsia"/>
        </w:rPr>
        <w:t>消防控制中心室内不应堆放易燃物品，不应存放汽油、酒精及化学物品。</w:t>
      </w:r>
    </w:p>
    <w:p w14:paraId="16278B28">
      <w:pPr>
        <w:pStyle w:val="66"/>
        <w:numPr>
          <w:ilvl w:val="3"/>
          <w:numId w:val="2"/>
        </w:numPr>
        <w:ind w:left="0" w:leftChars="0" w:rightChars="0" w:firstLine="0"/>
      </w:pPr>
      <w:r>
        <w:rPr>
          <w:rFonts w:hint="eastAsia"/>
        </w:rPr>
        <w:t>应配备消防管理和技术人员，指定设备责任人，应根据服务合同约定的内容和要求，开展消防设施设备管理和重点防火部位管理工作，落实重点防火部位巡查责任人及巡查频次要求，做好日常消防设施设备巡查巡视工作，发现不符合安全要求的应将情况及时报告服务区业主单位、政府消防部门和经营商户。</w:t>
      </w:r>
    </w:p>
    <w:p w14:paraId="0612343C">
      <w:pPr>
        <w:pStyle w:val="66"/>
        <w:numPr>
          <w:ilvl w:val="3"/>
          <w:numId w:val="2"/>
        </w:numPr>
        <w:ind w:left="0" w:leftChars="0" w:rightChars="0" w:firstLine="0"/>
      </w:pPr>
      <w:r>
        <w:rPr>
          <w:rFonts w:hint="eastAsia"/>
        </w:rPr>
        <w:t>应签订安全生产承诺书，建立公共区域的安全生产规章制度和安全操作规程及应急预案，并协同服务区业主单位、经营商户、维修站、加油站等单位开展共享充电桩（站）、特种车辆停放区、重点防火区域的安全生产工作。</w:t>
      </w:r>
    </w:p>
    <w:p w14:paraId="036A85D7">
      <w:pPr>
        <w:pStyle w:val="66"/>
        <w:numPr>
          <w:ilvl w:val="3"/>
          <w:numId w:val="2"/>
        </w:numPr>
        <w:ind w:left="0" w:leftChars="0" w:rightChars="0" w:firstLine="0"/>
      </w:pPr>
      <w:r>
        <w:rPr>
          <w:rFonts w:hint="eastAsia"/>
        </w:rPr>
        <w:t>应建立消防设施设备管理制度和技术档案，包括消防设施分布、结构、性能、技术指标、图纸、使用说明书及每次实验、测试的结果和数据。</w:t>
      </w:r>
    </w:p>
    <w:p w14:paraId="289D4ABF">
      <w:pPr>
        <w:pStyle w:val="66"/>
        <w:numPr>
          <w:ilvl w:val="3"/>
          <w:numId w:val="2"/>
        </w:numPr>
        <w:ind w:left="0" w:leftChars="0" w:rightChars="0" w:firstLine="0"/>
      </w:pPr>
      <w:r>
        <w:rPr>
          <w:rFonts w:hint="eastAsia"/>
        </w:rPr>
        <w:t>消防系统各设备设施及器材标识醒目，操作使用说明清晰，宜使用图文。在消防安全重点部位的显著位置、疏散通道、安全出口等处应设置疏散逃生线路示意图，消防警示、提示标识。消防安全标志的管理应符合GB 15630、GB 2894和GB 13495的要求。</w:t>
      </w:r>
    </w:p>
    <w:p w14:paraId="3549395C">
      <w:pPr>
        <w:pStyle w:val="66"/>
        <w:numPr>
          <w:ilvl w:val="3"/>
          <w:numId w:val="2"/>
        </w:numPr>
        <w:ind w:left="0" w:leftChars="0" w:rightChars="0" w:firstLine="0"/>
      </w:pPr>
      <w:r>
        <w:rPr>
          <w:rFonts w:hint="eastAsia"/>
        </w:rPr>
        <w:t>应配置消防用品及应急物资，协助相关方开展安全教育培训和应急演练。</w:t>
      </w:r>
    </w:p>
    <w:p w14:paraId="552A4C32">
      <w:pPr>
        <w:pStyle w:val="66"/>
        <w:numPr>
          <w:ilvl w:val="3"/>
          <w:numId w:val="2"/>
        </w:numPr>
        <w:ind w:left="0" w:leftChars="0" w:rightChars="0" w:firstLine="0"/>
      </w:pPr>
      <w:r>
        <w:rPr>
          <w:rFonts w:hint="eastAsia"/>
        </w:rPr>
        <w:t>应建议相关责任主体购买第三方责任险，并建立责任险存档备查制。</w:t>
      </w:r>
    </w:p>
    <w:p w14:paraId="52BA08D5">
      <w:pPr>
        <w:pStyle w:val="66"/>
        <w:numPr>
          <w:ilvl w:val="3"/>
          <w:numId w:val="2"/>
        </w:numPr>
        <w:ind w:left="0" w:leftChars="0" w:rightChars="0" w:firstLine="0"/>
      </w:pPr>
      <w:r>
        <w:rPr>
          <w:rFonts w:hint="eastAsia"/>
        </w:rPr>
        <w:t>消防应急照明和疏散指示标志的备用电源连续供电时间符合GB 50016-2023的要求。</w:t>
      </w:r>
    </w:p>
    <w:p w14:paraId="45F1B815">
      <w:pPr>
        <w:pStyle w:val="66"/>
        <w:numPr>
          <w:ilvl w:val="3"/>
          <w:numId w:val="2"/>
        </w:numPr>
        <w:ind w:left="0" w:leftChars="0" w:rightChars="0" w:firstLine="0"/>
      </w:pPr>
      <w:r>
        <w:rPr>
          <w:rFonts w:hint="eastAsia"/>
        </w:rPr>
        <w:t>消防监控系统运行良好，自动消防设施运行正常，自动和手动报警设施启动正常，图像、数据、记录清晰完整。</w:t>
      </w:r>
    </w:p>
    <w:p w14:paraId="652FDC43">
      <w:pPr>
        <w:pStyle w:val="66"/>
        <w:numPr>
          <w:ilvl w:val="3"/>
          <w:numId w:val="2"/>
        </w:numPr>
        <w:ind w:left="0" w:leftChars="0" w:rightChars="0" w:firstLine="0"/>
      </w:pPr>
      <w:r>
        <w:rPr>
          <w:rFonts w:hint="eastAsia"/>
        </w:rPr>
        <w:t>应委托有资质的消防维保机构对消防设施设备进行检测、维保及联动检测，每年至少一次全面检测，每月至少一次巡查，按 GB 25201的要求定期对消防设施设备进行维护和保养工作。</w:t>
      </w:r>
    </w:p>
    <w:p w14:paraId="7821DFFC">
      <w:pPr>
        <w:pStyle w:val="66"/>
        <w:numPr>
          <w:ilvl w:val="3"/>
          <w:numId w:val="2"/>
        </w:numPr>
        <w:ind w:left="0" w:leftChars="0" w:rightChars="0" w:firstLine="0"/>
      </w:pPr>
      <w:r>
        <w:rPr>
          <w:rFonts w:hint="eastAsia"/>
        </w:rPr>
        <w:t>应保证消防用水的基本储备，定期启动消防水泵。应设立消防蓄水池，应做好相关水源的保护，进行功能性改造和利用。</w:t>
      </w:r>
    </w:p>
    <w:p w14:paraId="469ACB18">
      <w:pPr>
        <w:pStyle w:val="66"/>
        <w:numPr>
          <w:ilvl w:val="3"/>
          <w:numId w:val="2"/>
        </w:numPr>
        <w:ind w:left="0" w:leftChars="0" w:rightChars="0" w:firstLine="0"/>
      </w:pPr>
      <w:r>
        <w:rPr>
          <w:rFonts w:hint="eastAsia"/>
        </w:rPr>
        <w:t>应设置微型消防站，按消防规定配备足量齐全的消防设施设备、消防应急物资和消防器材，非紧急情况不得擅自挪作他用。</w:t>
      </w:r>
    </w:p>
    <w:p w14:paraId="3B6E3DFF">
      <w:pPr>
        <w:pStyle w:val="66"/>
        <w:numPr>
          <w:ilvl w:val="3"/>
          <w:numId w:val="2"/>
        </w:numPr>
        <w:ind w:left="0" w:leftChars="0" w:rightChars="0" w:firstLine="0"/>
      </w:pPr>
      <w:r>
        <w:rPr>
          <w:rFonts w:hint="eastAsia"/>
        </w:rPr>
        <w:t>服务区各功能区应规范配置消防(灭火、报警)器材、应急照明器材，维护消防器材、设施设备，确保完好有效。消防桶、消防铲不生锈、不积水、红黑油漆明显。消防栓检查试开水阀、水阀压力，出水量是否符合设计要求。检查水管、水枪无破损，水管、水枪固定连接阀紧固。</w:t>
      </w:r>
    </w:p>
    <w:p w14:paraId="0F4D3728">
      <w:pPr>
        <w:pStyle w:val="66"/>
        <w:numPr>
          <w:ilvl w:val="3"/>
          <w:numId w:val="2"/>
        </w:numPr>
        <w:ind w:left="0" w:leftChars="0" w:rightChars="0" w:firstLine="0"/>
      </w:pPr>
      <w:r>
        <w:rPr>
          <w:rFonts w:hint="eastAsia"/>
        </w:rPr>
        <w:t>消防栓、联动设备、管道、消防水泵等设施应齐全完备、功能正常，水压达标稳定。消防通道、应急出口应畅通，消防水带、水枪、消防沙等不得挪作他用；</w:t>
      </w:r>
    </w:p>
    <w:p w14:paraId="2049B301">
      <w:pPr>
        <w:pStyle w:val="66"/>
        <w:numPr>
          <w:ilvl w:val="3"/>
          <w:numId w:val="2"/>
        </w:numPr>
        <w:ind w:left="0" w:leftChars="0" w:rightChars="0" w:firstLine="0"/>
      </w:pPr>
      <w:r>
        <w:rPr>
          <w:rFonts w:hint="eastAsia"/>
        </w:rPr>
        <w:t>灭火器日常检查，检查内容包含但不限于：</w:t>
      </w:r>
    </w:p>
    <w:p w14:paraId="4664ED0D">
      <w:pPr>
        <w:pStyle w:val="66"/>
        <w:numPr>
          <w:ilvl w:val="0"/>
          <w:numId w:val="13"/>
        </w:numPr>
        <w:ind w:left="0" w:leftChars="0" w:right="0" w:rightChars="0" w:firstLine="0"/>
      </w:pPr>
      <w:r>
        <w:rPr>
          <w:rFonts w:hint="eastAsia"/>
        </w:rPr>
        <w:t>检查铅封完好，灭火器已经开启应按规定要求再充装，充装后应做密封试验并牢固铅封。</w:t>
      </w:r>
    </w:p>
    <w:p w14:paraId="28E6F4B3">
      <w:pPr>
        <w:pStyle w:val="66"/>
        <w:numPr>
          <w:ilvl w:val="0"/>
          <w:numId w:val="13"/>
        </w:numPr>
        <w:ind w:left="0" w:leftChars="0" w:right="0" w:rightChars="0" w:firstLine="0"/>
      </w:pPr>
      <w:r>
        <w:rPr>
          <w:rFonts w:hint="eastAsia"/>
        </w:rPr>
        <w:t>检查压力表指针正常，如指针在红色区域，应查明原因，检修后重新灌装。</w:t>
      </w:r>
    </w:p>
    <w:p w14:paraId="3F463CDC">
      <w:pPr>
        <w:pStyle w:val="66"/>
        <w:numPr>
          <w:ilvl w:val="0"/>
          <w:numId w:val="13"/>
        </w:numPr>
        <w:ind w:left="0" w:leftChars="0" w:right="0" w:rightChars="0" w:firstLine="0"/>
      </w:pPr>
      <w:r>
        <w:rPr>
          <w:rFonts w:hint="eastAsia"/>
        </w:rPr>
        <w:t>检查可见部位防腐层的完好程度，轻度脱落的应及时补好，明显腐蚀的应送消防专业维修部门进行耐压试验，合格的再进行防腐处理。</w:t>
      </w:r>
    </w:p>
    <w:p w14:paraId="0499A8DB">
      <w:pPr>
        <w:pStyle w:val="66"/>
        <w:numPr>
          <w:ilvl w:val="0"/>
          <w:numId w:val="13"/>
        </w:numPr>
        <w:ind w:left="0" w:leftChars="0" w:right="0" w:rightChars="0" w:firstLine="0"/>
      </w:pPr>
      <w:r>
        <w:rPr>
          <w:rFonts w:hint="eastAsia"/>
        </w:rPr>
        <w:t>检查可见零件完整，有无变形、松动、锈蚀(如压杆)和损坏，装配是否合理。</w:t>
      </w:r>
    </w:p>
    <w:p w14:paraId="15EF8060">
      <w:pPr>
        <w:pStyle w:val="66"/>
        <w:numPr>
          <w:ilvl w:val="0"/>
          <w:numId w:val="13"/>
        </w:numPr>
        <w:ind w:left="0" w:leftChars="0" w:right="0" w:rightChars="0" w:firstLine="0"/>
      </w:pPr>
      <w:r>
        <w:rPr>
          <w:rFonts w:hint="eastAsia"/>
        </w:rPr>
        <w:t>检查喷嘴通畅，如有堵塞应及时疏通。</w:t>
      </w:r>
    </w:p>
    <w:p w14:paraId="201C99CD">
      <w:pPr>
        <w:pStyle w:val="66"/>
        <w:numPr>
          <w:ilvl w:val="0"/>
          <w:numId w:val="13"/>
        </w:numPr>
        <w:ind w:left="0" w:leftChars="0" w:right="0" w:rightChars="0" w:firstLine="0"/>
      </w:pPr>
      <w:r>
        <w:rPr>
          <w:rFonts w:hint="eastAsia"/>
        </w:rPr>
        <w:t>检查重量和压力标准，不满足应及时充填。</w:t>
      </w:r>
    </w:p>
    <w:p w14:paraId="0445066C">
      <w:pPr>
        <w:pStyle w:val="66"/>
        <w:numPr>
          <w:ilvl w:val="0"/>
          <w:numId w:val="13"/>
        </w:numPr>
        <w:ind w:left="0" w:leftChars="0" w:right="0" w:rightChars="0" w:firstLine="0"/>
      </w:pPr>
      <w:r>
        <w:rPr>
          <w:rFonts w:hint="eastAsia"/>
        </w:rPr>
        <w:t>检查放置环境及位置符合设计要求，不符合的进行调整。</w:t>
      </w:r>
    </w:p>
    <w:p w14:paraId="67141282">
      <w:pPr>
        <w:pStyle w:val="66"/>
        <w:numPr>
          <w:ilvl w:val="0"/>
          <w:numId w:val="13"/>
        </w:numPr>
        <w:ind w:left="0" w:leftChars="0" w:right="0" w:rightChars="0" w:firstLine="0"/>
      </w:pPr>
      <w:r>
        <w:rPr>
          <w:rFonts w:hint="eastAsia"/>
        </w:rPr>
        <w:t>干粉灭火器检查出粉管、进气管、喷管、喷嘴和喷枪等是否堵塞，有堵塞的进行恢复或修复等。</w:t>
      </w:r>
    </w:p>
    <w:p w14:paraId="0816E4B0">
      <w:pPr>
        <w:pStyle w:val="67"/>
        <w:rPr>
          <w:rFonts w:hint="eastAsia"/>
        </w:rPr>
      </w:pPr>
      <w:r>
        <w:rPr>
          <w:rFonts w:hint="eastAsia"/>
        </w:rPr>
        <w:t>安防系统管理</w:t>
      </w:r>
    </w:p>
    <w:p w14:paraId="714FF725">
      <w:pPr>
        <w:pStyle w:val="66"/>
        <w:numPr>
          <w:ilvl w:val="3"/>
          <w:numId w:val="2"/>
        </w:numPr>
        <w:ind w:left="0" w:leftChars="0" w:rightChars="0" w:firstLine="0"/>
      </w:pPr>
      <w:r>
        <w:rPr>
          <w:rFonts w:hint="eastAsia"/>
        </w:rPr>
        <w:t>根据服务区配备的视频监控系统和监控室，配备专职视频监控人员，维护监控系统的正常运行。</w:t>
      </w:r>
    </w:p>
    <w:p w14:paraId="23C94406">
      <w:pPr>
        <w:pStyle w:val="66"/>
        <w:numPr>
          <w:ilvl w:val="3"/>
          <w:numId w:val="2"/>
        </w:numPr>
        <w:ind w:left="0" w:leftChars="0" w:rightChars="0" w:firstLine="0"/>
      </w:pPr>
      <w:r>
        <w:rPr>
          <w:rFonts w:hint="eastAsia"/>
        </w:rPr>
        <w:t>应建立安防监控系统管理制度和监控设备操作流程、工作指引，履行监控职责，</w:t>
      </w:r>
    </w:p>
    <w:p w14:paraId="7B435E23">
      <w:pPr>
        <w:pStyle w:val="66"/>
        <w:numPr>
          <w:ilvl w:val="3"/>
          <w:numId w:val="2"/>
        </w:numPr>
        <w:ind w:left="0" w:leftChars="0" w:rightChars="0" w:firstLine="0"/>
      </w:pPr>
      <w:r>
        <w:rPr>
          <w:rFonts w:hint="eastAsia"/>
        </w:rPr>
        <w:t>非授权人员不应进入弱电系统控制室拍照、录像</w:t>
      </w:r>
      <w:r>
        <w:t>‌</w:t>
      </w:r>
      <w:r>
        <w:rPr>
          <w:rFonts w:hint="eastAsia"/>
        </w:rPr>
        <w:t>，不应随意更改系统设置和擅自操作设备。</w:t>
      </w:r>
    </w:p>
    <w:p w14:paraId="627F5B40">
      <w:pPr>
        <w:pStyle w:val="66"/>
        <w:numPr>
          <w:ilvl w:val="3"/>
          <w:numId w:val="2"/>
        </w:numPr>
        <w:ind w:left="0" w:leftChars="0" w:rightChars="0" w:firstLine="0"/>
      </w:pPr>
      <w:r>
        <w:rPr>
          <w:rFonts w:hint="eastAsia"/>
        </w:rPr>
        <w:t>应建立监控数据保密及使用登记制度，对监控数据的调取人员、调取时间、调取用途等事项进行登记，因工作需要调取监控数据时，应征得服务区相关负责人的同意。</w:t>
      </w:r>
    </w:p>
    <w:p w14:paraId="4ADC8DE0">
      <w:pPr>
        <w:pStyle w:val="66"/>
        <w:numPr>
          <w:ilvl w:val="3"/>
          <w:numId w:val="2"/>
        </w:numPr>
        <w:ind w:left="0" w:leftChars="0" w:rightChars="0" w:firstLine="0"/>
      </w:pPr>
      <w:r>
        <w:rPr>
          <w:rFonts w:hint="eastAsia"/>
        </w:rPr>
        <w:t>应每天做好安防设备维护及监控工作记录，定期做好数据备份，不应擅自更改、破坏保存期限内监控原始数据记录。监控</w:t>
      </w:r>
      <w:r>
        <w:rPr>
          <w:rFonts w:hint="eastAsia" w:hAnsi="宋体" w:cs="宋体"/>
          <w:spacing w:val="8"/>
          <w:szCs w:val="21"/>
        </w:rPr>
        <w:t>视频</w:t>
      </w:r>
      <w:r>
        <w:rPr>
          <w:rFonts w:hint="eastAsia"/>
        </w:rPr>
        <w:t>录像保存期宜为90天</w:t>
      </w:r>
      <w:r>
        <w:rPr>
          <w:rFonts w:hint="eastAsia" w:hAnsi="宋体" w:cs="宋体"/>
          <w:spacing w:val="8"/>
          <w:szCs w:val="21"/>
        </w:rPr>
        <w:t>以上，有特殊要求的</w:t>
      </w:r>
      <w:r>
        <w:rPr>
          <w:rFonts w:hint="eastAsia"/>
        </w:rPr>
        <w:t>参照相关规定。</w:t>
      </w:r>
    </w:p>
    <w:p w14:paraId="0A3BAC3C">
      <w:pPr>
        <w:pStyle w:val="66"/>
        <w:numPr>
          <w:ilvl w:val="3"/>
          <w:numId w:val="2"/>
        </w:numPr>
        <w:ind w:left="0" w:leftChars="0" w:rightChars="0" w:firstLine="0"/>
      </w:pPr>
      <w:r>
        <w:rPr>
          <w:rFonts w:hint="eastAsia"/>
        </w:rPr>
        <w:t>监控人员24小时实时监察视频画面和预警信息，关注重点区域，接到报警或求助信号后，应通知相关人员立即赶到现场处理。发现可疑、紧急、危险状况应及时向服务区业主单位负责人报告。</w:t>
      </w:r>
    </w:p>
    <w:p w14:paraId="2E4B35D1">
      <w:pPr>
        <w:pStyle w:val="66"/>
        <w:numPr>
          <w:ilvl w:val="3"/>
          <w:numId w:val="2"/>
        </w:numPr>
        <w:ind w:left="0" w:leftChars="0" w:rightChars="0" w:firstLine="0"/>
      </w:pPr>
      <w:r>
        <w:rPr>
          <w:rFonts w:hint="eastAsia"/>
        </w:rPr>
        <w:t>应对监视器、监控主机、硬盘录像机、UPS 等室内监控设备进行日常清洁维护，确保控制台和监视器无灰尘。</w:t>
      </w:r>
      <w:r>
        <w:t>遇监控画面出现异常情况时，应开展排查并根据不同状态进行检修恢复运行</w:t>
      </w:r>
      <w:r>
        <w:rPr>
          <w:rFonts w:hint="eastAsia" w:hAnsi="宋体" w:cs="宋体"/>
          <w:color w:val="000000" w:themeColor="text1"/>
          <w:spacing w:val="8"/>
          <w:szCs w:val="21"/>
          <w14:textFill>
            <w14:solidFill>
              <w14:schemeClr w14:val="tx1"/>
            </w14:solidFill>
          </w14:textFill>
        </w:rPr>
        <w:t>，确保设施设备24小时运转正常</w:t>
      </w:r>
      <w:r>
        <w:rPr>
          <w:color w:val="000000" w:themeColor="text1"/>
          <w14:textFill>
            <w14:solidFill>
              <w14:schemeClr w14:val="tx1"/>
            </w14:solidFill>
          </w14:textFill>
        </w:rPr>
        <w:t>。</w:t>
      </w:r>
    </w:p>
    <w:p w14:paraId="165C595C">
      <w:pPr>
        <w:pStyle w:val="66"/>
        <w:numPr>
          <w:ilvl w:val="3"/>
          <w:numId w:val="2"/>
        </w:numPr>
        <w:ind w:left="0" w:leftChars="0" w:rightChars="0" w:firstLine="0"/>
      </w:pPr>
      <w:r>
        <w:rPr>
          <w:rFonts w:hint="eastAsia"/>
        </w:rPr>
        <w:t>监控</w:t>
      </w:r>
      <w:r>
        <w:t>室内的温度、湿度、照度应满足工作需要且卫生干净整洁。室内应设有灭鼠毒饵站或粘鼠板，鼠药应在有效期内。</w:t>
      </w:r>
    </w:p>
    <w:p w14:paraId="6FDCEE5E">
      <w:pPr>
        <w:pStyle w:val="66"/>
        <w:numPr>
          <w:ilvl w:val="3"/>
          <w:numId w:val="2"/>
        </w:numPr>
        <w:ind w:left="0" w:leftChars="0" w:rightChars="0" w:firstLine="0"/>
      </w:pPr>
      <w:r>
        <w:rPr>
          <w:rFonts w:hint="eastAsia"/>
        </w:rPr>
        <w:t>严守安全操作规程，不应带电维修，</w:t>
      </w:r>
      <w:bookmarkStart w:id="23" w:name="OLE_LINK3"/>
      <w:r>
        <w:rPr>
          <w:rFonts w:hint="eastAsia"/>
        </w:rPr>
        <w:t>不应</w:t>
      </w:r>
      <w:bookmarkEnd w:id="23"/>
      <w:r>
        <w:rPr>
          <w:rFonts w:hint="eastAsia"/>
        </w:rPr>
        <w:t>随意更换元器件或更改线路参数，安防设备在故障或意外发生时，宜立即切断电源，立即上报有关部门，停机检修；</w:t>
      </w:r>
    </w:p>
    <w:p w14:paraId="09B18516">
      <w:pPr>
        <w:pStyle w:val="66"/>
        <w:numPr>
          <w:ilvl w:val="3"/>
          <w:numId w:val="2"/>
        </w:numPr>
        <w:ind w:left="0" w:leftChars="0" w:rightChars="0" w:firstLine="0"/>
      </w:pPr>
      <w:r>
        <w:rPr>
          <w:rFonts w:hint="eastAsia"/>
        </w:rPr>
        <w:t>应按照年度维保计划对安防系统设备进行维护保养，包括设备除尘、机械部件润滑、备用电源测试等内容，每次维护保养后应填写记录，工程负责人应对保养效果进行检查验收，发现问题及时纠正，保障安防设备使用功能正常和质量完好；</w:t>
      </w:r>
    </w:p>
    <w:p w14:paraId="7A4B570F">
      <w:pPr>
        <w:pStyle w:val="66"/>
        <w:numPr>
          <w:ilvl w:val="3"/>
          <w:numId w:val="2"/>
        </w:numPr>
        <w:ind w:left="0" w:leftChars="0" w:rightChars="0" w:firstLine="0"/>
      </w:pPr>
      <w:r>
        <w:rPr>
          <w:rFonts w:hint="eastAsia"/>
        </w:rPr>
        <w:t>不应私拉乱接线路、堆放易燃物于弱电设备附近，不应擅自拆卸或修改设备功能。</w:t>
      </w:r>
    </w:p>
    <w:p w14:paraId="3757D1E3">
      <w:pPr>
        <w:pStyle w:val="67"/>
        <w:rPr>
          <w:rFonts w:hint="eastAsia"/>
        </w:rPr>
      </w:pPr>
      <w:r>
        <w:t>电梯管理</w:t>
      </w:r>
    </w:p>
    <w:p w14:paraId="59B70A09">
      <w:pPr>
        <w:pStyle w:val="66"/>
        <w:numPr>
          <w:ilvl w:val="3"/>
          <w:numId w:val="2"/>
        </w:numPr>
        <w:ind w:left="0" w:leftChars="0" w:rightChars="0" w:firstLine="0"/>
      </w:pPr>
      <w:r>
        <w:rPr>
          <w:rFonts w:hint="eastAsia"/>
        </w:rPr>
        <w:t>电梯基本管理规范：</w:t>
      </w:r>
    </w:p>
    <w:p w14:paraId="5E08D1BC">
      <w:pPr>
        <w:pStyle w:val="66"/>
        <w:numPr>
          <w:ilvl w:val="3"/>
          <w:numId w:val="14"/>
        </w:numPr>
        <w:ind w:left="0" w:leftChars="0" w:rightChars="0" w:firstLine="0"/>
      </w:pPr>
      <w:r>
        <w:rPr>
          <w:rFonts w:hint="eastAsia"/>
        </w:rPr>
        <w:t>建立、健全电梯安全技术档案并办理本单位电梯使用登记。</w:t>
      </w:r>
    </w:p>
    <w:p w14:paraId="13630AAB">
      <w:pPr>
        <w:pStyle w:val="66"/>
        <w:numPr>
          <w:ilvl w:val="3"/>
          <w:numId w:val="14"/>
        </w:numPr>
        <w:ind w:left="0" w:leftChars="0" w:rightChars="0" w:firstLine="0"/>
      </w:pPr>
      <w:r>
        <w:rPr>
          <w:rFonts w:hint="eastAsia"/>
        </w:rPr>
        <w:t>组织制定电梯安全操作规程。</w:t>
      </w:r>
    </w:p>
    <w:p w14:paraId="599CEEC7">
      <w:pPr>
        <w:pStyle w:val="66"/>
        <w:numPr>
          <w:ilvl w:val="3"/>
          <w:numId w:val="14"/>
        </w:numPr>
        <w:ind w:left="0" w:leftChars="0" w:rightChars="0" w:firstLine="0"/>
      </w:pPr>
      <w:r>
        <w:rPr>
          <w:rFonts w:hint="eastAsia"/>
        </w:rPr>
        <w:t>妥善保管电梯专用钥匙和工具。</w:t>
      </w:r>
    </w:p>
    <w:p w14:paraId="74812C05">
      <w:pPr>
        <w:pStyle w:val="66"/>
        <w:numPr>
          <w:ilvl w:val="3"/>
          <w:numId w:val="14"/>
        </w:numPr>
        <w:ind w:left="0" w:leftChars="0" w:rightChars="0" w:firstLine="0"/>
      </w:pPr>
      <w:r>
        <w:rPr>
          <w:rFonts w:hint="eastAsia"/>
        </w:rPr>
        <w:t>组织对电梯作业人员和技术人员进行教育和培训。</w:t>
      </w:r>
    </w:p>
    <w:p w14:paraId="1A82B2F4">
      <w:pPr>
        <w:pStyle w:val="66"/>
        <w:numPr>
          <w:ilvl w:val="3"/>
          <w:numId w:val="14"/>
        </w:numPr>
        <w:ind w:left="0" w:leftChars="0" w:rightChars="0" w:firstLine="0"/>
      </w:pPr>
      <w:r>
        <w:rPr>
          <w:rFonts w:hint="eastAsia"/>
        </w:rPr>
        <w:t>对电梯进行日常巡检，引导和监督正确使用电梯。</w:t>
      </w:r>
    </w:p>
    <w:p w14:paraId="23180D4A">
      <w:pPr>
        <w:pStyle w:val="66"/>
        <w:numPr>
          <w:ilvl w:val="3"/>
          <w:numId w:val="14"/>
        </w:numPr>
        <w:ind w:left="0" w:leftChars="0" w:rightChars="0" w:firstLine="0"/>
      </w:pPr>
      <w:r>
        <w:rPr>
          <w:rFonts w:hint="eastAsia"/>
        </w:rPr>
        <w:t>对电梯维护保养过程和结果进行监督确认，配合做好现场安全工作。</w:t>
      </w:r>
    </w:p>
    <w:p w14:paraId="6CC290C5">
      <w:pPr>
        <w:pStyle w:val="66"/>
        <w:numPr>
          <w:ilvl w:val="3"/>
          <w:numId w:val="14"/>
        </w:numPr>
        <w:ind w:left="0" w:leftChars="0" w:rightChars="0" w:firstLine="0"/>
      </w:pPr>
      <w:r>
        <w:rPr>
          <w:rFonts w:hint="eastAsia"/>
        </w:rPr>
        <w:t>确保电梯紧急报警装置正常使用，保持电梯应急救援通道畅通，在发生故障和困人等突发情况时，立即安抚相关人员，并组织救援。</w:t>
      </w:r>
    </w:p>
    <w:p w14:paraId="7F38BAF1">
      <w:pPr>
        <w:pStyle w:val="66"/>
        <w:numPr>
          <w:ilvl w:val="3"/>
          <w:numId w:val="14"/>
        </w:numPr>
        <w:ind w:left="0" w:leftChars="0" w:rightChars="0" w:firstLine="0"/>
      </w:pPr>
      <w:r>
        <w:rPr>
          <w:rFonts w:hint="eastAsia"/>
        </w:rPr>
        <w:t>编制电梯自行检测和定期检验计划，督促落实电梯自行检测、定期检验和后续整改等工作。</w:t>
      </w:r>
    </w:p>
    <w:p w14:paraId="3E68A69D">
      <w:pPr>
        <w:pStyle w:val="66"/>
        <w:numPr>
          <w:ilvl w:val="3"/>
          <w:numId w:val="14"/>
        </w:numPr>
        <w:ind w:left="0" w:leftChars="0" w:rightChars="0" w:firstLine="0"/>
      </w:pPr>
      <w:r>
        <w:rPr>
          <w:rFonts w:hint="eastAsia"/>
        </w:rPr>
        <w:t>按照规定报告电梯事故，参加电梯事故救援，协助进行事故调查和善后处理。</w:t>
      </w:r>
    </w:p>
    <w:p w14:paraId="4FCCA0A3">
      <w:pPr>
        <w:pStyle w:val="66"/>
        <w:numPr>
          <w:ilvl w:val="3"/>
          <w:numId w:val="14"/>
        </w:numPr>
        <w:ind w:left="0" w:leftChars="0" w:rightChars="0" w:firstLine="0"/>
      </w:pPr>
      <w:r>
        <w:rPr>
          <w:rFonts w:hint="eastAsia"/>
        </w:rPr>
        <w:t>履行市场监督管理部门规定和本单位要求的其他电梯使用安全管理职责。</w:t>
      </w:r>
    </w:p>
    <w:p w14:paraId="783B719E">
      <w:pPr>
        <w:pStyle w:val="66"/>
        <w:numPr>
          <w:ilvl w:val="3"/>
          <w:numId w:val="14"/>
        </w:numPr>
        <w:ind w:left="0" w:leftChars="0" w:rightChars="0" w:firstLine="0"/>
      </w:pPr>
      <w:r>
        <w:rPr>
          <w:rFonts w:hint="eastAsia"/>
        </w:rPr>
        <w:t>建立特种设备双重预防体系，对电梯设备进行有效的风险分级管控和隐患排查治理。</w:t>
      </w:r>
    </w:p>
    <w:p w14:paraId="3F1BB99F">
      <w:pPr>
        <w:pStyle w:val="66"/>
        <w:numPr>
          <w:ilvl w:val="3"/>
          <w:numId w:val="2"/>
        </w:numPr>
        <w:ind w:left="0" w:leftChars="0" w:rightChars="0" w:firstLine="0"/>
      </w:pPr>
      <w:r>
        <w:rPr>
          <w:rFonts w:hint="eastAsia"/>
        </w:rPr>
        <w:t>电梯使用应符合TSG 08的要求，经有资质的特种设备监督检验单位检验合格,电梯桥箱内张贴检验或检测报告，且在有效期内安全运行。</w:t>
      </w:r>
    </w:p>
    <w:p w14:paraId="25ACDF88">
      <w:pPr>
        <w:pStyle w:val="66"/>
        <w:numPr>
          <w:ilvl w:val="3"/>
          <w:numId w:val="2"/>
        </w:numPr>
        <w:ind w:left="0" w:leftChars="0" w:rightChars="0" w:firstLine="0"/>
      </w:pPr>
      <w:r>
        <w:rPr>
          <w:rFonts w:hint="eastAsia"/>
        </w:rPr>
        <w:t>电梯维保应符合TSG T5002-2017的要求，委托取得相应电梯维修项目许可的单位进行维修保养。</w:t>
      </w:r>
    </w:p>
    <w:p w14:paraId="740824EB">
      <w:pPr>
        <w:pStyle w:val="66"/>
        <w:numPr>
          <w:ilvl w:val="3"/>
          <w:numId w:val="2"/>
        </w:numPr>
        <w:ind w:left="0" w:leftChars="0" w:rightChars="0" w:firstLine="0"/>
      </w:pPr>
      <w:r>
        <w:rPr>
          <w:rFonts w:hint="eastAsia"/>
        </w:rPr>
        <w:t>物业服务单位作为电梯使用单位应强化安全管理意识，落实安全主体责任，规范安全管理人员行为，应依法配备电梯安全总监和电梯安全员，明确电梯安全总监和电梯安全员的岗位职责。</w:t>
      </w:r>
    </w:p>
    <w:p w14:paraId="73887E04">
      <w:pPr>
        <w:pStyle w:val="66"/>
        <w:numPr>
          <w:ilvl w:val="3"/>
          <w:numId w:val="2"/>
        </w:numPr>
        <w:ind w:left="0" w:leftChars="0" w:rightChars="0" w:firstLine="0"/>
      </w:pPr>
      <w:r>
        <w:rPr>
          <w:rFonts w:hint="eastAsia"/>
        </w:rPr>
        <w:t>电梯设备现场管理：</w:t>
      </w:r>
    </w:p>
    <w:p w14:paraId="56574B0D">
      <w:pPr>
        <w:pStyle w:val="66"/>
        <w:numPr>
          <w:ilvl w:val="3"/>
          <w:numId w:val="14"/>
        </w:numPr>
        <w:ind w:left="0" w:leftChars="0" w:rightChars="0" w:firstLine="0"/>
      </w:pPr>
      <w:r>
        <w:rPr>
          <w:rFonts w:hint="eastAsia"/>
        </w:rPr>
        <w:t>电梯每天启用前空载运行不少于 2 次，确保安全、稳定后投入使用。</w:t>
      </w:r>
    </w:p>
    <w:p w14:paraId="6DE70544">
      <w:pPr>
        <w:pStyle w:val="66"/>
        <w:numPr>
          <w:ilvl w:val="3"/>
          <w:numId w:val="14"/>
        </w:numPr>
        <w:ind w:left="0" w:leftChars="0" w:rightChars="0" w:firstLine="0"/>
      </w:pPr>
      <w:r>
        <w:rPr>
          <w:rFonts w:hint="eastAsia"/>
        </w:rPr>
        <w:t>电梯运行平稳,无异响，平层、开关正常，多媒体声音适中，体感温度舒适，直梯内外按钮、扶梯踏板、扶手带、灯具等配件完好。</w:t>
      </w:r>
    </w:p>
    <w:p w14:paraId="52C1EFD9">
      <w:pPr>
        <w:pStyle w:val="66"/>
        <w:numPr>
          <w:ilvl w:val="3"/>
          <w:numId w:val="14"/>
        </w:numPr>
        <w:ind w:left="0" w:leftChars="0" w:rightChars="0" w:firstLine="0"/>
      </w:pPr>
      <w:r>
        <w:rPr>
          <w:rFonts w:hint="eastAsia"/>
        </w:rPr>
        <w:t>应有专业人员对电梯保养进行监督,并对电梯运行进行管理,并应做好日常电梯运行的巡检与记录。</w:t>
      </w:r>
    </w:p>
    <w:p w14:paraId="751B3244">
      <w:pPr>
        <w:pStyle w:val="66"/>
        <w:numPr>
          <w:ilvl w:val="3"/>
          <w:numId w:val="14"/>
        </w:numPr>
        <w:ind w:left="0" w:leftChars="0" w:rightChars="0" w:firstLine="0"/>
      </w:pPr>
      <w:r>
        <w:rPr>
          <w:rFonts w:hint="eastAsia"/>
        </w:rPr>
        <w:t>电梯安全标志、检验合格标志、紧急救援电话和乘客注意事项等置于轿厢醒目位置，应保持完好，标识清晰、完整，定期检验完成后，应更新设备安全技术档案，同时更换电梯使用标志，一梯一档。</w:t>
      </w:r>
    </w:p>
    <w:p w14:paraId="2F64641F">
      <w:pPr>
        <w:pStyle w:val="66"/>
        <w:numPr>
          <w:ilvl w:val="3"/>
          <w:numId w:val="14"/>
        </w:numPr>
        <w:ind w:left="0" w:leftChars="0" w:rightChars="0" w:firstLine="0"/>
      </w:pPr>
      <w:r>
        <w:rPr>
          <w:rFonts w:hint="eastAsia"/>
        </w:rPr>
        <w:t>建立电梯24小时应急服务机制，电梯紧急报警装置正常，紧急电话系统保持畅通。电梯发生一般故障,应在5分钟内告知电梯专业维修工,电梯专业维修工应在1小时内到场修理。如发生电梯困人或其他重大事件时,电梯专业维修人员应在30分钟内达到现场解救被困人员并进行抢修。</w:t>
      </w:r>
    </w:p>
    <w:p w14:paraId="3961D832">
      <w:pPr>
        <w:pStyle w:val="66"/>
        <w:numPr>
          <w:ilvl w:val="3"/>
          <w:numId w:val="14"/>
        </w:numPr>
        <w:ind w:left="0" w:leftChars="0" w:rightChars="0" w:firstLine="0"/>
      </w:pPr>
      <w:r>
        <w:rPr>
          <w:rFonts w:hint="eastAsia"/>
        </w:rPr>
        <w:t>电梯维修、保养提前公告，维修时在现场设置提示标识和防护围栏。</w:t>
      </w:r>
    </w:p>
    <w:p w14:paraId="79AFD552">
      <w:pPr>
        <w:pStyle w:val="66"/>
        <w:numPr>
          <w:ilvl w:val="3"/>
          <w:numId w:val="14"/>
        </w:numPr>
        <w:ind w:left="0" w:leftChars="0" w:rightChars="0" w:firstLine="0"/>
      </w:pPr>
      <w:r>
        <w:rPr>
          <w:rFonts w:hint="eastAsia"/>
        </w:rPr>
        <w:t>在出现自然灾害影响、系统故障、检验不合格等不符合管理要求的情况时，应立即停止电梯运行，电梯停止使用时，将电梯停靠于安全基站，关好轿厢门，免乘客误入或人为破坏。</w:t>
      </w:r>
    </w:p>
    <w:p w14:paraId="69979EDA">
      <w:pPr>
        <w:pStyle w:val="66"/>
        <w:numPr>
          <w:ilvl w:val="3"/>
          <w:numId w:val="2"/>
        </w:numPr>
        <w:ind w:left="0" w:leftChars="0" w:rightChars="0" w:firstLine="0"/>
      </w:pPr>
      <w:r>
        <w:rPr>
          <w:rFonts w:hint="eastAsia"/>
        </w:rPr>
        <w:t>电梯保洁基本要求：</w:t>
      </w:r>
    </w:p>
    <w:p w14:paraId="78B5F8F8">
      <w:pPr>
        <w:pStyle w:val="66"/>
        <w:numPr>
          <w:ilvl w:val="3"/>
          <w:numId w:val="14"/>
        </w:numPr>
        <w:ind w:left="0" w:leftChars="0" w:rightChars="0" w:firstLine="0"/>
      </w:pPr>
      <w:r>
        <w:rPr>
          <w:rFonts w:hint="eastAsia"/>
        </w:rPr>
        <w:t>轿厢保持地面、墙面干净、明亮、无污迹、无垃圾。轿厢内附件、广告牌、显示屏无积尘。</w:t>
      </w:r>
    </w:p>
    <w:p w14:paraId="781D31E2">
      <w:pPr>
        <w:pStyle w:val="66"/>
        <w:numPr>
          <w:ilvl w:val="3"/>
          <w:numId w:val="14"/>
        </w:numPr>
        <w:ind w:left="0" w:leftChars="0" w:rightChars="0" w:firstLine="0"/>
      </w:pPr>
      <w:r>
        <w:rPr>
          <w:rFonts w:hint="eastAsia"/>
        </w:rPr>
        <w:t>自动扶梯金属踏板表面无锈斑和污迹，无残留垃圾。自动扶梯不锈钢裙边或玻璃挡板等表面无水迹和污迹。橡胶扶手表面干净，无胶黏物及油迹。定期消毒。</w:t>
      </w:r>
    </w:p>
    <w:p w14:paraId="130FAB9B">
      <w:pPr>
        <w:pStyle w:val="66"/>
        <w:numPr>
          <w:ilvl w:val="3"/>
          <w:numId w:val="14"/>
        </w:numPr>
        <w:ind w:left="0" w:leftChars="0" w:rightChars="0" w:firstLine="0"/>
      </w:pPr>
      <w:r>
        <w:rPr>
          <w:rFonts w:hint="eastAsia"/>
        </w:rPr>
        <w:t>垂直电梯轿厢召唤面板干净，无污迹，轿厢门和内壁面光亮洁净，无污迹和胶黏物。定期消毒，无异味。</w:t>
      </w:r>
    </w:p>
    <w:p w14:paraId="5B372090">
      <w:pPr>
        <w:pStyle w:val="67"/>
        <w:rPr>
          <w:rFonts w:hint="eastAsia"/>
        </w:rPr>
      </w:pPr>
      <w:r>
        <w:t>空调</w:t>
      </w:r>
      <w:r>
        <w:rPr>
          <w:rFonts w:hint="eastAsia"/>
        </w:rPr>
        <w:t>系统管理</w:t>
      </w:r>
    </w:p>
    <w:p w14:paraId="6CE92A8C">
      <w:pPr>
        <w:pStyle w:val="66"/>
        <w:numPr>
          <w:ilvl w:val="3"/>
          <w:numId w:val="2"/>
        </w:numPr>
        <w:ind w:left="0" w:leftChars="0" w:rightChars="0" w:firstLine="0"/>
      </w:pPr>
      <w:bookmarkStart w:id="24" w:name="_Hlk213771772"/>
      <w:r>
        <w:rPr>
          <w:rFonts w:hint="eastAsia"/>
        </w:rPr>
        <w:t>空调通风系统运行管理规范应符合GB 50365的要求，空调通风系统清洗规范应符合GB 19210的要求，公共场所集中空调通风系统卫生符合 WS 394 的要求。</w:t>
      </w:r>
    </w:p>
    <w:p w14:paraId="48122ED3">
      <w:pPr>
        <w:pStyle w:val="66"/>
        <w:numPr>
          <w:ilvl w:val="3"/>
          <w:numId w:val="2"/>
        </w:numPr>
        <w:ind w:left="0" w:leftChars="0" w:rightChars="0" w:firstLine="0"/>
      </w:pPr>
      <w:r>
        <w:t>应建立设备管理制度和技术档案，配备专业技术人员负责空调系统</w:t>
      </w:r>
      <w:r>
        <w:rPr>
          <w:rFonts w:hint="eastAsia"/>
        </w:rPr>
        <w:t>、通风管道和分体空调</w:t>
      </w:r>
      <w:r>
        <w:t>的管理。</w:t>
      </w:r>
    </w:p>
    <w:p w14:paraId="7C9B3921">
      <w:pPr>
        <w:pStyle w:val="66"/>
        <w:numPr>
          <w:ilvl w:val="3"/>
          <w:numId w:val="2"/>
        </w:numPr>
        <w:ind w:left="0" w:leftChars="0" w:rightChars="0" w:firstLine="0"/>
      </w:pPr>
      <w:r>
        <w:t>应委托有资质的专业机构定期对空调系统进行维护保养，维护保养的内容、要求、方法、频次和注意事项应符合 GB 50365 的要求。</w:t>
      </w:r>
      <w:r>
        <w:rPr>
          <w:rFonts w:hint="eastAsia"/>
        </w:rPr>
        <w:t>对空调循环水质进行维护保养和水质处理，确保水系统内的水质符合GB 50050的要求。应每年度运行空调系统前组织全面清洗空调风口滤网。</w:t>
      </w:r>
    </w:p>
    <w:bookmarkEnd w:id="24"/>
    <w:p w14:paraId="69EB9714">
      <w:pPr>
        <w:pStyle w:val="66"/>
        <w:numPr>
          <w:ilvl w:val="3"/>
          <w:numId w:val="2"/>
        </w:numPr>
        <w:ind w:left="0" w:leftChars="0" w:rightChars="0" w:firstLine="0"/>
        <w:rPr>
          <w:color w:val="000000" w:themeColor="text1"/>
          <w14:textFill>
            <w14:solidFill>
              <w14:schemeClr w14:val="tx1"/>
            </w14:solidFill>
          </w14:textFill>
        </w:rPr>
      </w:pPr>
      <w:r>
        <w:t>应对空调系统进行启用前检查、检测及清洗，做到水质及</w:t>
      </w:r>
      <w:r>
        <w:rPr>
          <w:color w:val="000000" w:themeColor="text1"/>
          <w14:textFill>
            <w14:solidFill>
              <w14:schemeClr w14:val="tx1"/>
            </w14:solidFill>
          </w14:textFill>
        </w:rPr>
        <w:t>噪声符合要求，设备管网</w:t>
      </w:r>
      <w:r>
        <w:rPr>
          <w:rFonts w:hint="eastAsia" w:hAnsi="宋体" w:cs="宋体"/>
          <w:color w:val="000000" w:themeColor="text1"/>
          <w:szCs w:val="21"/>
          <w14:textFill>
            <w14:solidFill>
              <w14:schemeClr w14:val="tx1"/>
            </w14:solidFill>
          </w14:textFill>
        </w:rPr>
        <w:t>运行正常，管道、阀件及仪表完好，各标识、标志清晰、完整，</w:t>
      </w:r>
      <w:r>
        <w:rPr>
          <w:color w:val="000000" w:themeColor="text1"/>
          <w14:textFill>
            <w14:solidFill>
              <w14:schemeClr w14:val="tx1"/>
            </w14:solidFill>
          </w14:textFill>
        </w:rPr>
        <w:t>管网无跑、冒、滴、漏现象，设备运行正常</w:t>
      </w:r>
      <w:r>
        <w:rPr>
          <w:rFonts w:hint="eastAsia"/>
          <w:color w:val="000000" w:themeColor="text1"/>
          <w14:textFill>
            <w14:solidFill>
              <w14:schemeClr w14:val="tx1"/>
            </w14:solidFill>
          </w14:textFill>
        </w:rPr>
        <w:t>，</w:t>
      </w:r>
      <w:r>
        <w:rPr>
          <w:rFonts w:hint="eastAsia"/>
        </w:rPr>
        <w:t>测试运行控制和安全控制功能,记录运行参数,分析运行记录</w:t>
      </w:r>
      <w:r>
        <w:rPr>
          <w:color w:val="000000" w:themeColor="text1"/>
          <w14:textFill>
            <w14:solidFill>
              <w14:schemeClr w14:val="tx1"/>
            </w14:solidFill>
          </w14:textFill>
        </w:rPr>
        <w:t>。</w:t>
      </w:r>
    </w:p>
    <w:p w14:paraId="0E0FD048">
      <w:pPr>
        <w:pStyle w:val="66"/>
        <w:numPr>
          <w:ilvl w:val="3"/>
          <w:numId w:val="2"/>
        </w:numPr>
        <w:ind w:left="0" w:leftChars="0" w:rightChars="0" w:firstLine="0"/>
      </w:pPr>
      <w:r>
        <w:t>应根据</w:t>
      </w:r>
      <w:r>
        <w:rPr>
          <w:rFonts w:hint="eastAsia"/>
        </w:rPr>
        <w:t>服务区的人员</w:t>
      </w:r>
      <w:r>
        <w:t>流量及季节情况，确定每年空调的启闭时间及温度控制要求。</w:t>
      </w:r>
    </w:p>
    <w:p w14:paraId="0FB610DB">
      <w:pPr>
        <w:pStyle w:val="66"/>
        <w:numPr>
          <w:ilvl w:val="3"/>
          <w:numId w:val="2"/>
        </w:numPr>
        <w:ind w:left="0" w:leftChars="0" w:rightChars="0" w:firstLine="0"/>
      </w:pPr>
      <w:r>
        <w:t>空调</w:t>
      </w:r>
      <w:r>
        <w:rPr>
          <w:rFonts w:hint="eastAsia"/>
        </w:rPr>
        <w:t>系统</w:t>
      </w:r>
      <w:r>
        <w:t>使用中出现异常现象应立即停止使用，及时进行检修。</w:t>
      </w:r>
    </w:p>
    <w:p w14:paraId="56B16BF6">
      <w:pPr>
        <w:pStyle w:val="66"/>
        <w:numPr>
          <w:ilvl w:val="3"/>
          <w:numId w:val="2"/>
        </w:numPr>
        <w:ind w:left="0" w:leftChars="0" w:rightChars="0" w:firstLine="0"/>
      </w:pPr>
      <w:r>
        <w:rPr>
          <w:rFonts w:hint="eastAsia"/>
        </w:rPr>
        <w:t>应定期检査冷冻主机、采暖热水、冷却塔风机、变速齿轮箱、淋水装置、循环泵、电气控制箱及附属设施，做好日常通风管道、进气口、排风口的巡检、调整。</w:t>
      </w:r>
    </w:p>
    <w:p w14:paraId="6F87A45D">
      <w:pPr>
        <w:pStyle w:val="66"/>
        <w:numPr>
          <w:ilvl w:val="3"/>
          <w:numId w:val="2"/>
        </w:numPr>
        <w:ind w:left="0" w:leftChars="0" w:rightChars="0" w:firstLine="0"/>
      </w:pPr>
      <w:r>
        <w:rPr>
          <w:rFonts w:hint="eastAsia"/>
        </w:rPr>
        <w:t>定期进行循环泵、空调主机、冷却风机电柜主电路螺栓紧固，测试绝缘值，好记录，对空调系统主机、水泵、电机、管道、膨胀水箱、集水器、分水器进行检查保养，记录运行参数。</w:t>
      </w:r>
    </w:p>
    <w:p w14:paraId="41B9887C">
      <w:pPr>
        <w:pStyle w:val="67"/>
        <w:rPr>
          <w:rFonts w:hint="eastAsia"/>
        </w:rPr>
      </w:pPr>
      <w:r>
        <w:rPr>
          <w:rFonts w:hint="eastAsia"/>
        </w:rPr>
        <w:t>信息系统管理</w:t>
      </w:r>
    </w:p>
    <w:p w14:paraId="05B5CAE7">
      <w:pPr>
        <w:pStyle w:val="66"/>
        <w:numPr>
          <w:ilvl w:val="3"/>
          <w:numId w:val="2"/>
        </w:numPr>
        <w:ind w:left="0" w:leftChars="0" w:rightChars="0" w:firstLine="0"/>
      </w:pPr>
      <w:r>
        <w:rPr>
          <w:rFonts w:hint="eastAsia"/>
        </w:rPr>
        <w:t>信息系统包括室内、室外信息发布屏、WiFi网络设备、广播系统、</w:t>
      </w:r>
      <w:r>
        <w:t>导向系统</w:t>
      </w:r>
      <w:r>
        <w:rPr>
          <w:rFonts w:hint="eastAsia"/>
        </w:rPr>
        <w:t>、停车收费系统、智慧物业系统。</w:t>
      </w:r>
    </w:p>
    <w:p w14:paraId="2A35A8D5">
      <w:pPr>
        <w:pStyle w:val="66"/>
        <w:numPr>
          <w:ilvl w:val="3"/>
          <w:numId w:val="2"/>
        </w:numPr>
        <w:ind w:left="0" w:leftChars="0" w:rightChars="0" w:firstLine="0"/>
      </w:pPr>
      <w:r>
        <w:rPr>
          <w:rFonts w:hint="eastAsia"/>
        </w:rPr>
        <w:t>应建立信息发布管理程序，对发布信息进行审核确认，做好信息的发布登记管理。</w:t>
      </w:r>
    </w:p>
    <w:p w14:paraId="679AAD99">
      <w:pPr>
        <w:pStyle w:val="66"/>
        <w:numPr>
          <w:ilvl w:val="3"/>
          <w:numId w:val="2"/>
        </w:numPr>
        <w:ind w:left="0" w:leftChars="0" w:rightChars="0" w:firstLine="0"/>
      </w:pPr>
      <w:r>
        <w:rPr>
          <w:rFonts w:hint="eastAsia"/>
        </w:rPr>
        <w:t>应安排专人对信息系统设备进行日常巡检，对设备的工作环境、工作状态和性能进行检测和维护，并做好检测和维护记录，发现故障及时与设备厂商联系，尽快检修，并做好维修记录。</w:t>
      </w:r>
    </w:p>
    <w:p w14:paraId="3402A598">
      <w:pPr>
        <w:pStyle w:val="66"/>
        <w:numPr>
          <w:ilvl w:val="3"/>
          <w:numId w:val="2"/>
        </w:numPr>
        <w:ind w:left="0" w:leftChars="0" w:rightChars="0" w:firstLine="0"/>
      </w:pPr>
      <w:r>
        <w:rPr>
          <w:rFonts w:hint="eastAsia"/>
        </w:rPr>
        <w:t>应及时制止恶意损坏信息化设施设备的行为，按规定要求损坏人进行修复和赔偿。</w:t>
      </w:r>
    </w:p>
    <w:p w14:paraId="649777FB">
      <w:pPr>
        <w:pStyle w:val="66"/>
        <w:numPr>
          <w:ilvl w:val="3"/>
          <w:numId w:val="2"/>
        </w:numPr>
        <w:ind w:left="0" w:leftChars="0" w:rightChars="0" w:firstLine="0"/>
      </w:pPr>
      <w:r>
        <w:rPr>
          <w:rFonts w:hint="eastAsia"/>
        </w:rPr>
        <w:t>信息系统软件维护升级时，应详细了解操作规范、使用说明。</w:t>
      </w:r>
    </w:p>
    <w:p w14:paraId="21E2C821">
      <w:pPr>
        <w:pStyle w:val="66"/>
        <w:numPr>
          <w:ilvl w:val="3"/>
          <w:numId w:val="2"/>
        </w:numPr>
        <w:ind w:left="0" w:leftChars="0" w:rightChars="0" w:firstLine="0"/>
      </w:pPr>
      <w:r>
        <w:rPr>
          <w:rFonts w:hint="eastAsia"/>
        </w:rPr>
        <w:t>信息系统软件应定期维护升级，以满足信息化系统的安全性、兼容性、可升级性的要求。</w:t>
      </w:r>
    </w:p>
    <w:p w14:paraId="14245BB4">
      <w:pPr>
        <w:pStyle w:val="67"/>
        <w:rPr>
          <w:rFonts w:hint="eastAsia"/>
        </w:rPr>
      </w:pPr>
      <w:r>
        <w:rPr>
          <w:rFonts w:hint="eastAsia"/>
        </w:rPr>
        <w:t>环保系统管理</w:t>
      </w:r>
    </w:p>
    <w:p w14:paraId="51DEC754">
      <w:pPr>
        <w:pStyle w:val="66"/>
        <w:numPr>
          <w:ilvl w:val="3"/>
          <w:numId w:val="2"/>
        </w:numPr>
        <w:ind w:left="0" w:leftChars="0" w:rightChars="0" w:firstLine="0"/>
      </w:pPr>
      <w:r>
        <w:rPr>
          <w:rFonts w:hint="eastAsia"/>
        </w:rPr>
        <w:t>根据服务区的污水处理设备、垃圾处理设备、绿化作业设备、油烟污染处理设备的配备情况，以及工作要求制定工作制度。配备相应专职或兼职的污水处理、油烟污染物处理系统维护人员，垃圾处理工作人员，绿化维护人员，并明确岗位职责。</w:t>
      </w:r>
    </w:p>
    <w:p w14:paraId="6A91D188">
      <w:pPr>
        <w:pStyle w:val="66"/>
        <w:numPr>
          <w:ilvl w:val="3"/>
          <w:numId w:val="2"/>
        </w:numPr>
        <w:ind w:left="0" w:leftChars="0" w:rightChars="0" w:firstLine="0"/>
      </w:pPr>
      <w:r>
        <w:rPr>
          <w:rFonts w:hint="eastAsia"/>
        </w:rPr>
        <w:t>每日对污水处理系统进行设施巡查，保证设备不断电，处于工作状态。</w:t>
      </w:r>
    </w:p>
    <w:p w14:paraId="77203D72">
      <w:pPr>
        <w:pStyle w:val="66"/>
        <w:numPr>
          <w:ilvl w:val="3"/>
          <w:numId w:val="2"/>
        </w:numPr>
        <w:ind w:left="0" w:leftChars="0" w:rightChars="0" w:firstLine="0"/>
      </w:pPr>
      <w:r>
        <w:rPr>
          <w:rFonts w:hint="eastAsia"/>
        </w:rPr>
        <w:t>每季度对排放水质进行检测。污水处理系统出现故障或排放不达标时，及时进行维修。</w:t>
      </w:r>
    </w:p>
    <w:p w14:paraId="2AE245F6">
      <w:pPr>
        <w:pStyle w:val="66"/>
        <w:numPr>
          <w:ilvl w:val="3"/>
          <w:numId w:val="2"/>
        </w:numPr>
        <w:ind w:left="0" w:leftChars="0" w:rightChars="0" w:firstLine="0"/>
      </w:pPr>
      <w:r>
        <w:rPr>
          <w:rFonts w:hint="eastAsia"/>
        </w:rPr>
        <w:t>每月维护保养净化设备，并做好清洗和更换维护记录，保留台账备查。</w:t>
      </w:r>
    </w:p>
    <w:p w14:paraId="45A2B879">
      <w:pPr>
        <w:pStyle w:val="66"/>
        <w:numPr>
          <w:ilvl w:val="3"/>
          <w:numId w:val="2"/>
        </w:numPr>
        <w:ind w:left="0" w:leftChars="0" w:rightChars="0" w:firstLine="0"/>
      </w:pPr>
      <w:r>
        <w:rPr>
          <w:rFonts w:hint="eastAsia"/>
        </w:rPr>
        <w:t>明确专业人员维护污水处理设备，对排污管道及时进行清淤疏通，确保污水排放管网内沉硝池、污水井、排污管道畅通，并建立清理制度。</w:t>
      </w:r>
    </w:p>
    <w:p w14:paraId="0E8BC616">
      <w:pPr>
        <w:pStyle w:val="66"/>
        <w:numPr>
          <w:ilvl w:val="3"/>
          <w:numId w:val="2"/>
        </w:numPr>
        <w:ind w:left="0" w:leftChars="0" w:rightChars="0" w:firstLine="0"/>
      </w:pPr>
      <w:r>
        <w:rPr>
          <w:rFonts w:hint="eastAsia"/>
        </w:rPr>
        <w:t>对污水处理系统中的各机电设备采取现场查勘、痕迹化检查、电表读数等方式进行巡查、检查。</w:t>
      </w:r>
    </w:p>
    <w:p w14:paraId="233B0273">
      <w:pPr>
        <w:pStyle w:val="66"/>
        <w:numPr>
          <w:ilvl w:val="3"/>
          <w:numId w:val="2"/>
        </w:numPr>
        <w:ind w:left="0" w:leftChars="0" w:rightChars="0" w:firstLine="0"/>
      </w:pPr>
      <w:r>
        <w:rPr>
          <w:rFonts w:hint="eastAsia"/>
        </w:rPr>
        <w:t>与污水处理设施建设单位及各厂家建立良好客服关系，设备设施日常运行中出现故障应该第一时间与建设单位和厂家取得联系，并尽早排除或修缮故障，不得让有故障的设备带病运行，以免损坏整套设备。</w:t>
      </w:r>
    </w:p>
    <w:p w14:paraId="29D9C20E">
      <w:pPr>
        <w:pStyle w:val="66"/>
        <w:numPr>
          <w:ilvl w:val="3"/>
          <w:numId w:val="2"/>
        </w:numPr>
        <w:ind w:left="0" w:leftChars="0" w:rightChars="0" w:firstLine="0"/>
      </w:pPr>
      <w:r>
        <w:rPr>
          <w:rFonts w:hint="eastAsia"/>
        </w:rPr>
        <w:t>杜绝使用含磷的洗洁剂产品，从源头控制磷含量的污染源。</w:t>
      </w:r>
    </w:p>
    <w:p w14:paraId="21F6697B">
      <w:pPr>
        <w:pStyle w:val="66"/>
        <w:numPr>
          <w:ilvl w:val="3"/>
          <w:numId w:val="2"/>
        </w:numPr>
        <w:ind w:left="0" w:leftChars="0" w:rightChars="0" w:firstLine="0"/>
      </w:pPr>
      <w:r>
        <w:rPr>
          <w:rFonts w:hint="eastAsia"/>
        </w:rPr>
        <w:t>按照属地环保部门生活污水排放标准要求，按标准达标排放。宜建立服务区（停车区）生活污水达标排放台帐。</w:t>
      </w:r>
    </w:p>
    <w:p w14:paraId="053957B9">
      <w:pPr>
        <w:pStyle w:val="66"/>
        <w:numPr>
          <w:ilvl w:val="3"/>
          <w:numId w:val="2"/>
        </w:numPr>
        <w:ind w:left="0" w:leftChars="0" w:rightChars="0" w:firstLine="0"/>
      </w:pPr>
      <w:r>
        <w:rPr>
          <w:rFonts w:hint="eastAsia"/>
        </w:rPr>
        <w:t>根据服务合同要求，宜按季度委托环保部门认可的第三方检测机构到服务区现场抽样检测，并取得有效检测报告和检测结论。</w:t>
      </w:r>
    </w:p>
    <w:p w14:paraId="03E704FD">
      <w:pPr>
        <w:pStyle w:val="66"/>
        <w:numPr>
          <w:ilvl w:val="3"/>
          <w:numId w:val="2"/>
        </w:numPr>
        <w:ind w:left="0" w:leftChars="0" w:rightChars="0" w:firstLine="0"/>
      </w:pPr>
      <w:r>
        <w:rPr>
          <w:rFonts w:hint="eastAsia"/>
        </w:rPr>
        <w:t>宜通过生物降解、中水回用等方式逐步实现雨污水循环利用。</w:t>
      </w:r>
    </w:p>
    <w:p w14:paraId="50B71AE7">
      <w:pPr>
        <w:pStyle w:val="67"/>
        <w:rPr>
          <w:rFonts w:hint="eastAsia"/>
        </w:rPr>
      </w:pPr>
      <w:r>
        <w:rPr>
          <w:rFonts w:hint="eastAsia"/>
        </w:rPr>
        <w:t>综合维修服务</w:t>
      </w:r>
    </w:p>
    <w:p w14:paraId="1B8FE437">
      <w:pPr>
        <w:pStyle w:val="66"/>
        <w:numPr>
          <w:ilvl w:val="3"/>
          <w:numId w:val="2"/>
        </w:numPr>
        <w:ind w:left="0" w:leftChars="0" w:rightChars="0" w:firstLine="0"/>
      </w:pPr>
      <w:r>
        <w:rPr>
          <w:rFonts w:hint="eastAsia"/>
        </w:rPr>
        <w:t xml:space="preserve">根据合同约定配置持有有效上岗证的专业维修人员、充足的维修材料和齐全的维修工具，保障合同约定服务范围和服务标准的有序开展。 </w:t>
      </w:r>
    </w:p>
    <w:p w14:paraId="7A32D2B7">
      <w:pPr>
        <w:pStyle w:val="66"/>
        <w:numPr>
          <w:ilvl w:val="3"/>
          <w:numId w:val="2"/>
        </w:numPr>
        <w:ind w:left="0" w:leftChars="0" w:rightChars="0" w:firstLine="0"/>
      </w:pPr>
      <w:r>
        <w:rPr>
          <w:rFonts w:hint="eastAsia"/>
        </w:rPr>
        <w:t>维修的报修形式包括但不限于电话报修、微信小程序报修、前台登记保修、服务软件平台报修等。</w:t>
      </w:r>
    </w:p>
    <w:p w14:paraId="0ACAB44A">
      <w:pPr>
        <w:pStyle w:val="66"/>
        <w:numPr>
          <w:ilvl w:val="3"/>
          <w:numId w:val="2"/>
        </w:numPr>
        <w:ind w:left="0" w:leftChars="0" w:rightChars="0" w:firstLine="0"/>
      </w:pPr>
      <w:r>
        <w:rPr>
          <w:rFonts w:hint="eastAsia"/>
        </w:rPr>
        <w:t>详细、准确做好报修登记，5分钟内完成派单，常规报修按约定时间到场，紧急维修15分钟内到达维修现场。</w:t>
      </w:r>
    </w:p>
    <w:p w14:paraId="1D732D76">
      <w:pPr>
        <w:pStyle w:val="66"/>
        <w:numPr>
          <w:ilvl w:val="3"/>
          <w:numId w:val="2"/>
        </w:numPr>
        <w:ind w:left="0" w:leftChars="0" w:rightChars="0" w:firstLine="0"/>
      </w:pPr>
      <w:r>
        <w:rPr>
          <w:rFonts w:hint="eastAsia"/>
        </w:rPr>
        <w:t>维修现场应做好安全和施工防护，按规定隔离，设置提示标志，做到工完场清。</w:t>
      </w:r>
    </w:p>
    <w:p w14:paraId="66A3D2A5">
      <w:pPr>
        <w:pStyle w:val="66"/>
        <w:numPr>
          <w:ilvl w:val="3"/>
          <w:numId w:val="2"/>
        </w:numPr>
        <w:ind w:left="0" w:leftChars="0" w:rightChars="0" w:firstLine="0"/>
      </w:pPr>
      <w:r>
        <w:rPr>
          <w:rFonts w:hint="eastAsia"/>
        </w:rPr>
        <w:t>维修完成后及时回单客服中心，客服中心24小时内完成回访工作。</w:t>
      </w:r>
    </w:p>
    <w:p w14:paraId="35D4E86C">
      <w:pPr>
        <w:pStyle w:val="66"/>
        <w:numPr>
          <w:ilvl w:val="3"/>
          <w:numId w:val="2"/>
        </w:numPr>
        <w:ind w:left="0" w:leftChars="0" w:rightChars="0" w:firstLine="0"/>
      </w:pPr>
      <w:r>
        <w:rPr>
          <w:rFonts w:hint="eastAsia"/>
        </w:rPr>
        <w:t>对于损坏、丢失的资产（如垃圾桶、消防设施等）必须按标准及时维护维修和添置到位，并做好维修记录。</w:t>
      </w:r>
    </w:p>
    <w:p w14:paraId="43E540F7">
      <w:pPr>
        <w:pStyle w:val="66"/>
        <w:numPr>
          <w:ilvl w:val="3"/>
          <w:numId w:val="2"/>
        </w:numPr>
        <w:ind w:left="0" w:leftChars="0" w:rightChars="0" w:firstLine="0"/>
      </w:pPr>
      <w:r>
        <w:rPr>
          <w:rFonts w:hint="eastAsia"/>
        </w:rPr>
        <w:t>建立常用维修零配件备存和采购管理制度。</w:t>
      </w:r>
    </w:p>
    <w:p w14:paraId="4CFA1361">
      <w:pPr>
        <w:pStyle w:val="67"/>
        <w:rPr>
          <w:rFonts w:hint="eastAsia"/>
        </w:rPr>
      </w:pPr>
      <w:r>
        <w:rPr>
          <w:rFonts w:hint="eastAsia"/>
        </w:rPr>
        <w:t>机房管理</w:t>
      </w:r>
    </w:p>
    <w:p w14:paraId="30C64D4D">
      <w:pPr>
        <w:pStyle w:val="66"/>
        <w:numPr>
          <w:ilvl w:val="3"/>
          <w:numId w:val="2"/>
        </w:numPr>
        <w:ind w:left="0" w:leftChars="0" w:rightChars="0" w:firstLine="0"/>
      </w:pPr>
      <w:r>
        <w:rPr>
          <w:rFonts w:hint="eastAsia"/>
        </w:rPr>
        <w:t>机房门口醒目位置悬挂机房名称，责任人公示联系牌，安全风险告知卡，安全标志，并张贴“机房重地，谢绝来访”警示牌。</w:t>
      </w:r>
    </w:p>
    <w:p w14:paraId="42904D60">
      <w:pPr>
        <w:pStyle w:val="66"/>
        <w:numPr>
          <w:ilvl w:val="3"/>
          <w:numId w:val="2"/>
        </w:numPr>
        <w:ind w:left="0" w:leftChars="0" w:rightChars="0" w:firstLine="0"/>
      </w:pPr>
      <w:r>
        <w:rPr>
          <w:rFonts w:hint="eastAsia"/>
        </w:rPr>
        <w:t>易燃易爆的高压配电房、储油室等设备场所，在外围的入口或通道等显目位置挂贴规范的警示牌。</w:t>
      </w:r>
    </w:p>
    <w:p w14:paraId="34F543E0">
      <w:pPr>
        <w:pStyle w:val="66"/>
        <w:numPr>
          <w:ilvl w:val="3"/>
          <w:numId w:val="2"/>
        </w:numPr>
        <w:ind w:left="0" w:leftChars="0" w:rightChars="0" w:firstLine="0"/>
      </w:pPr>
      <w:r>
        <w:rPr>
          <w:rFonts w:hint="eastAsia"/>
        </w:rPr>
        <w:t>各系统按相关工作和安全原则在相应的设备，管道阀门和电器开关上挂贴用途和状态的告示牌。</w:t>
      </w:r>
    </w:p>
    <w:p w14:paraId="4039C6B6">
      <w:pPr>
        <w:pStyle w:val="66"/>
        <w:numPr>
          <w:ilvl w:val="3"/>
          <w:numId w:val="2"/>
        </w:numPr>
        <w:ind w:left="0" w:leftChars="0" w:rightChars="0" w:firstLine="0"/>
      </w:pPr>
      <w:r>
        <w:rPr>
          <w:rFonts w:hint="eastAsia"/>
        </w:rPr>
        <w:t>安排专人巡视机房内的配电箱柜、仪表等设施设备，重点部位加强巡查并做好记录，发现问题及时修复或上报。</w:t>
      </w:r>
    </w:p>
    <w:p w14:paraId="038901E6">
      <w:pPr>
        <w:pStyle w:val="66"/>
        <w:numPr>
          <w:ilvl w:val="3"/>
          <w:numId w:val="2"/>
        </w:numPr>
        <w:ind w:left="0" w:leftChars="0" w:rightChars="0" w:firstLine="0"/>
      </w:pPr>
      <w:r>
        <w:rPr>
          <w:rFonts w:hint="eastAsia"/>
        </w:rPr>
        <w:t>应定人、定机和持证操作，机房墙面需张贴管理人员有效上岗证和安全管理员证等证件复印件，连续运行的机房应实行交接班和值班制度，非机房工作人员或非机房值班人员进出机房，应报业主单位负责人批准，并应做好登记，且在管理人员陪同下，方可进入。设备系统图、安全责任人、操作规程及设备突发故障应急处置预案应在墙面的显著位置张贴。</w:t>
      </w:r>
    </w:p>
    <w:p w14:paraId="3A1A767F">
      <w:pPr>
        <w:pStyle w:val="66"/>
        <w:numPr>
          <w:ilvl w:val="3"/>
          <w:numId w:val="2"/>
        </w:numPr>
        <w:ind w:left="0" w:leftChars="0" w:rightChars="0" w:firstLine="0"/>
      </w:pPr>
      <w:r>
        <w:rPr>
          <w:rFonts w:hint="eastAsia"/>
        </w:rPr>
        <w:t>设备系统图、安全责任人、操作规程、职业健康安全提示及设备突发故障应急处置预案应在墙面的显著位置张贴。</w:t>
      </w:r>
    </w:p>
    <w:p w14:paraId="2440CAD8">
      <w:pPr>
        <w:pStyle w:val="66"/>
        <w:numPr>
          <w:ilvl w:val="3"/>
          <w:numId w:val="2"/>
        </w:numPr>
        <w:ind w:left="0" w:leftChars="0" w:rightChars="0" w:firstLine="0"/>
      </w:pPr>
      <w:r>
        <w:rPr>
          <w:rFonts w:hint="eastAsia"/>
        </w:rPr>
        <w:t>机房应符合相关的运行环境和技术条件，具备防火、防潮、防尘、防震、防雷击、防静电、防腐蚀和小动物的功能，保持适宜的照明和通风。</w:t>
      </w:r>
    </w:p>
    <w:p w14:paraId="64B278BD">
      <w:pPr>
        <w:pStyle w:val="66"/>
        <w:numPr>
          <w:ilvl w:val="3"/>
          <w:numId w:val="2"/>
        </w:numPr>
        <w:ind w:left="0" w:leftChars="0" w:rightChars="0" w:firstLine="0"/>
      </w:pPr>
      <w:r>
        <w:rPr>
          <w:rFonts w:hint="eastAsia"/>
        </w:rPr>
        <w:t>配置必要的安全用具、消防器材、防护用品、应急救援及专用工具和监视、测量资源，重要机房应设置消防专用电话和摄像监控装置。</w:t>
      </w:r>
    </w:p>
    <w:p w14:paraId="2DCED44F">
      <w:pPr>
        <w:pStyle w:val="66"/>
        <w:numPr>
          <w:ilvl w:val="3"/>
          <w:numId w:val="2"/>
        </w:numPr>
        <w:ind w:left="0" w:leftChars="0" w:rightChars="0" w:firstLine="0"/>
      </w:pPr>
      <w:r>
        <w:rPr>
          <w:rFonts w:hint="eastAsia"/>
        </w:rPr>
        <w:t>统一设置系统分类色标、设备名称标识、运行状态标识、管线标识和安全警示标识，设备标牌清晰可见。</w:t>
      </w:r>
    </w:p>
    <w:p w14:paraId="72B3B8E2">
      <w:pPr>
        <w:pStyle w:val="66"/>
        <w:numPr>
          <w:ilvl w:val="3"/>
          <w:numId w:val="2"/>
        </w:numPr>
        <w:ind w:left="0" w:leftChars="0" w:rightChars="0" w:firstLine="0"/>
      </w:pPr>
      <w:r>
        <w:rPr>
          <w:rFonts w:hint="eastAsia"/>
        </w:rPr>
        <w:t>机房内无杂物堆放及危险品摆放，设备本体及其附件、电气控制箱、电气开关、配电柜/控制柜等保持清洁，内外应无杂物，设备表面无积尘。</w:t>
      </w:r>
    </w:p>
    <w:p w14:paraId="73C89C4D">
      <w:pPr>
        <w:pStyle w:val="66"/>
        <w:numPr>
          <w:ilvl w:val="3"/>
          <w:numId w:val="2"/>
        </w:numPr>
        <w:ind w:left="0" w:leftChars="0" w:rightChars="0" w:firstLine="0"/>
      </w:pPr>
      <w:r>
        <w:rPr>
          <w:rFonts w:hint="eastAsia"/>
        </w:rPr>
        <w:t>进入设备机房人员应严格遵守机房管理制度，未经许可，不得擅自操作设备，修改运行记录；</w:t>
      </w:r>
    </w:p>
    <w:p w14:paraId="72212CE2">
      <w:pPr>
        <w:pStyle w:val="66"/>
        <w:numPr>
          <w:ilvl w:val="3"/>
          <w:numId w:val="2"/>
        </w:numPr>
        <w:ind w:left="0" w:leftChars="0" w:rightChars="0" w:firstLine="0"/>
      </w:pPr>
      <w:r>
        <w:rPr>
          <w:rFonts w:hint="eastAsia"/>
        </w:rPr>
        <w:t>做好交接班记录，发现报警信号或设备运营异常，立即派人现场核实，按应急预案处理；</w:t>
      </w:r>
    </w:p>
    <w:p w14:paraId="7DC3BE21">
      <w:pPr>
        <w:pStyle w:val="66"/>
        <w:numPr>
          <w:ilvl w:val="3"/>
          <w:numId w:val="2"/>
        </w:numPr>
        <w:ind w:left="0" w:leftChars="0" w:rightChars="0" w:firstLine="0"/>
      </w:pPr>
      <w:r>
        <w:rPr>
          <w:rFonts w:hint="eastAsia"/>
        </w:rPr>
        <w:t>机房内应安装温湿度测试仪，温湿度适宜，照明适度、光线充足、通风良好、整洁，门、窗、天花板、墙壁、地面、消防、应急照明、空调、排气扇和防小动物等设施保持完好</w:t>
      </w:r>
    </w:p>
    <w:p w14:paraId="5961E4B5">
      <w:pPr>
        <w:pStyle w:val="66"/>
        <w:numPr>
          <w:ilvl w:val="3"/>
          <w:numId w:val="2"/>
        </w:numPr>
        <w:ind w:left="0" w:leftChars="0" w:rightChars="0" w:firstLine="0"/>
      </w:pPr>
      <w:r>
        <w:rPr>
          <w:rFonts w:hint="eastAsia"/>
        </w:rPr>
        <w:t>发电机房和配电房应设有安全防护措施，并保持干燥、通风，不得堆放杂物或作为维修场所。</w:t>
      </w:r>
    </w:p>
    <w:p w14:paraId="1B8FE32D">
      <w:pPr>
        <w:pStyle w:val="67"/>
        <w:rPr>
          <w:rFonts w:hint="eastAsia"/>
        </w:rPr>
      </w:pPr>
      <w:r>
        <w:rPr>
          <w:rFonts w:hint="eastAsia"/>
        </w:rPr>
        <w:t>节能管理</w:t>
      </w:r>
    </w:p>
    <w:p w14:paraId="7A0AECA4">
      <w:pPr>
        <w:pStyle w:val="66"/>
        <w:numPr>
          <w:ilvl w:val="3"/>
          <w:numId w:val="2"/>
        </w:numPr>
        <w:ind w:left="0" w:leftChars="0" w:rightChars="0" w:firstLine="0"/>
      </w:pPr>
      <w:r>
        <w:rPr>
          <w:rFonts w:hint="eastAsia"/>
        </w:rPr>
        <w:t>应制定年度用电用水总控计划，每月对实际用量进行抄表统计并做好管控分析。</w:t>
      </w:r>
    </w:p>
    <w:p w14:paraId="102551BB">
      <w:pPr>
        <w:pStyle w:val="66"/>
        <w:numPr>
          <w:ilvl w:val="3"/>
          <w:numId w:val="2"/>
        </w:numPr>
        <w:ind w:left="0" w:leftChars="0" w:rightChars="0" w:firstLine="0"/>
      </w:pPr>
      <w:r>
        <w:rPr>
          <w:rFonts w:hint="eastAsia"/>
        </w:rPr>
        <w:t>开展员工节能意识的培训，采取节能措施，减少大功率电器或设备的使用。</w:t>
      </w:r>
    </w:p>
    <w:p w14:paraId="02BD3A0B">
      <w:pPr>
        <w:pStyle w:val="66"/>
        <w:numPr>
          <w:ilvl w:val="3"/>
          <w:numId w:val="2"/>
        </w:numPr>
        <w:ind w:left="0" w:leftChars="0" w:rightChars="0" w:firstLine="0"/>
      </w:pPr>
      <w:r>
        <w:rPr>
          <w:rFonts w:hint="eastAsia"/>
        </w:rPr>
        <w:t>日常管理中应制定空调、照明、供水等设施设备的能耗管控制度。</w:t>
      </w:r>
    </w:p>
    <w:p w14:paraId="306879EF">
      <w:pPr>
        <w:pStyle w:val="66"/>
        <w:numPr>
          <w:ilvl w:val="3"/>
          <w:numId w:val="2"/>
        </w:numPr>
        <w:ind w:left="0" w:leftChars="0" w:rightChars="0" w:firstLine="0"/>
      </w:pPr>
      <w:r>
        <w:rPr>
          <w:rFonts w:hint="eastAsia"/>
        </w:rPr>
        <w:t>实施洁具、公共照明、供暖系统的用量分类控制，配置节约型设备。</w:t>
      </w:r>
    </w:p>
    <w:p w14:paraId="331A99AC">
      <w:pPr>
        <w:pStyle w:val="66"/>
        <w:numPr>
          <w:ilvl w:val="3"/>
          <w:numId w:val="2"/>
        </w:numPr>
        <w:ind w:left="0" w:leftChars="0" w:rightChars="0" w:firstLine="0"/>
      </w:pPr>
      <w:r>
        <w:rPr>
          <w:rFonts w:hint="eastAsia"/>
        </w:rPr>
        <w:t>应对用量超标或突然增量的原因进行分析，提出节电节水要求并制定相应措施。</w:t>
      </w:r>
    </w:p>
    <w:p w14:paraId="1E862FC8">
      <w:pPr>
        <w:pStyle w:val="66"/>
        <w:numPr>
          <w:ilvl w:val="3"/>
          <w:numId w:val="2"/>
        </w:numPr>
        <w:ind w:left="0" w:leftChars="0" w:rightChars="0" w:firstLine="0"/>
      </w:pPr>
      <w:r>
        <w:rPr>
          <w:rFonts w:hint="eastAsia"/>
        </w:rPr>
        <w:t>应加强服务区所有能耗设施设备的检查和维护管理，杜绝跑冒滴漏等现象。</w:t>
      </w:r>
    </w:p>
    <w:p w14:paraId="1CE3CC66">
      <w:pPr>
        <w:pStyle w:val="66"/>
        <w:numPr>
          <w:ilvl w:val="3"/>
          <w:numId w:val="2"/>
        </w:numPr>
        <w:ind w:left="0" w:leftChars="0" w:rightChars="0" w:firstLine="0"/>
      </w:pPr>
      <w:r>
        <w:rPr>
          <w:rFonts w:hint="eastAsia"/>
        </w:rPr>
        <w:t>在选择、使用设备时要依据安全、节能、高效的要求，择优选择设备，应逐步淘汰技术落后、耗能过高的老旧设备。</w:t>
      </w:r>
    </w:p>
    <w:p w14:paraId="6A251621">
      <w:pPr>
        <w:pStyle w:val="67"/>
        <w:rPr>
          <w:rFonts w:hint="eastAsia"/>
        </w:rPr>
      </w:pPr>
      <w:r>
        <w:rPr>
          <w:rFonts w:hint="eastAsia"/>
        </w:rPr>
        <w:t>标识管理</w:t>
      </w:r>
    </w:p>
    <w:p w14:paraId="2BCEEF38">
      <w:pPr>
        <w:pStyle w:val="66"/>
        <w:numPr>
          <w:ilvl w:val="3"/>
          <w:numId w:val="2"/>
        </w:numPr>
        <w:ind w:left="0" w:leftChars="0" w:rightChars="0" w:firstLine="0"/>
      </w:pPr>
      <w:r>
        <w:rPr>
          <w:rFonts w:hint="eastAsia"/>
        </w:rPr>
        <w:t>应根据服务区业主单位对标识的规划和运营需要，物业服务单位制定标识管理制度，规范物业公共区域物业管理的相关标识的设计、制作、维护和管理工作。</w:t>
      </w:r>
    </w:p>
    <w:p w14:paraId="3CBBFB28">
      <w:pPr>
        <w:pStyle w:val="66"/>
        <w:numPr>
          <w:ilvl w:val="3"/>
          <w:numId w:val="2"/>
        </w:numPr>
        <w:ind w:left="0" w:leftChars="0" w:rightChars="0" w:firstLine="0"/>
      </w:pPr>
      <w:r>
        <w:rPr>
          <w:rFonts w:hint="eastAsia"/>
        </w:rPr>
        <w:t>标识的内容包括但不限于下列，且符合相关规定要求。</w:t>
      </w:r>
    </w:p>
    <w:p w14:paraId="129EEFC5">
      <w:pPr>
        <w:pStyle w:val="66"/>
        <w:numPr>
          <w:ilvl w:val="0"/>
          <w:numId w:val="15"/>
        </w:numPr>
        <w:ind w:leftChars="0" w:rightChars="0"/>
      </w:pPr>
      <w:r>
        <w:rPr>
          <w:rFonts w:hint="eastAsia"/>
        </w:rPr>
        <w:t>禁止标志、警告标志、提示标志，应符合GB 2894要求。</w:t>
      </w:r>
    </w:p>
    <w:p w14:paraId="766121EB">
      <w:pPr>
        <w:pStyle w:val="66"/>
        <w:numPr>
          <w:ilvl w:val="0"/>
          <w:numId w:val="15"/>
        </w:numPr>
        <w:ind w:leftChars="0" w:rightChars="0"/>
      </w:pPr>
      <w:r>
        <w:rPr>
          <w:rFonts w:hint="eastAsia"/>
        </w:rPr>
        <w:t>消防安全标志，应符合GB 13495.1要求。</w:t>
      </w:r>
    </w:p>
    <w:p w14:paraId="075F2DE9">
      <w:pPr>
        <w:pStyle w:val="66"/>
        <w:numPr>
          <w:ilvl w:val="0"/>
          <w:numId w:val="15"/>
        </w:numPr>
        <w:ind w:leftChars="0" w:rightChars="0"/>
      </w:pPr>
      <w:r>
        <w:rPr>
          <w:rFonts w:hint="eastAsia"/>
        </w:rPr>
        <w:t>道路交通标志和标线，应符合GB 5768.2要求。</w:t>
      </w:r>
    </w:p>
    <w:p w14:paraId="6970E8BB">
      <w:pPr>
        <w:pStyle w:val="66"/>
        <w:numPr>
          <w:ilvl w:val="0"/>
          <w:numId w:val="15"/>
        </w:numPr>
        <w:ind w:leftChars="0" w:rightChars="0"/>
      </w:pPr>
      <w:r>
        <w:rPr>
          <w:rFonts w:hint="eastAsia"/>
        </w:rPr>
        <w:t>公共信息符号标志，应符合GB/T 10001.1要求。</w:t>
      </w:r>
    </w:p>
    <w:p w14:paraId="2B9D4AC4">
      <w:pPr>
        <w:pStyle w:val="66"/>
        <w:numPr>
          <w:ilvl w:val="0"/>
          <w:numId w:val="15"/>
        </w:numPr>
        <w:ind w:leftChars="0" w:rightChars="0"/>
      </w:pPr>
      <w:r>
        <w:rPr>
          <w:rFonts w:hint="eastAsia"/>
        </w:rPr>
        <w:t>机动车停车场导向标志，应符合GB/T 15566.11要求。</w:t>
      </w:r>
    </w:p>
    <w:p w14:paraId="4C4A0C35">
      <w:pPr>
        <w:pStyle w:val="66"/>
        <w:numPr>
          <w:ilvl w:val="0"/>
          <w:numId w:val="15"/>
        </w:numPr>
        <w:ind w:leftChars="0" w:rightChars="0"/>
      </w:pPr>
      <w:r>
        <w:rPr>
          <w:rFonts w:hint="eastAsia"/>
        </w:rPr>
        <w:t>设施设备图形符号标志，应符合GB/ T16273要求。</w:t>
      </w:r>
    </w:p>
    <w:p w14:paraId="4FC32046">
      <w:pPr>
        <w:pStyle w:val="66"/>
        <w:numPr>
          <w:ilvl w:val="0"/>
          <w:numId w:val="15"/>
        </w:numPr>
        <w:ind w:leftChars="0" w:rightChars="0"/>
      </w:pPr>
      <w:r>
        <w:rPr>
          <w:rFonts w:hint="eastAsia"/>
        </w:rPr>
        <w:t>物业服务指引标志，应符合GB/T 10001.1要求。</w:t>
      </w:r>
    </w:p>
    <w:p w14:paraId="0BBA012A">
      <w:pPr>
        <w:pStyle w:val="66"/>
        <w:numPr>
          <w:ilvl w:val="3"/>
          <w:numId w:val="2"/>
        </w:numPr>
        <w:ind w:left="0" w:leftChars="0" w:rightChars="0" w:firstLine="0"/>
      </w:pPr>
      <w:r>
        <w:rPr>
          <w:rFonts w:hint="eastAsia"/>
        </w:rPr>
        <w:t>应对各类标识进行定期巡视、检查和维护，确保标志清晰准确、完好无损。</w:t>
      </w:r>
    </w:p>
    <w:p w14:paraId="79CB52AA">
      <w:pPr>
        <w:pStyle w:val="66"/>
        <w:numPr>
          <w:ilvl w:val="3"/>
          <w:numId w:val="2"/>
        </w:numPr>
        <w:ind w:left="0" w:leftChars="0" w:rightChars="0" w:firstLine="0"/>
      </w:pPr>
      <w:r>
        <w:rPr>
          <w:rFonts w:hint="eastAsia"/>
        </w:rPr>
        <w:t>交通标志、标线应清晰、无遮挡、可视性强。公共信息标识应清晰、无遮挡、可视性强，保证夜间可视性。广告牌、横幅、宣传栏等内容存在残缺、破损、污渍或严重褪色现象。</w:t>
      </w:r>
    </w:p>
    <w:p w14:paraId="082F3C9F">
      <w:pPr>
        <w:pStyle w:val="66"/>
        <w:numPr>
          <w:ilvl w:val="3"/>
          <w:numId w:val="2"/>
        </w:numPr>
        <w:ind w:left="0" w:leftChars="0" w:rightChars="0" w:firstLine="0"/>
      </w:pPr>
      <w:r>
        <w:rPr>
          <w:rFonts w:hint="eastAsia"/>
        </w:rPr>
        <w:t>服务区入口处设有服务区欢迎提示、服务区简介及服务区功能区域示意图。</w:t>
      </w:r>
    </w:p>
    <w:p w14:paraId="173552CA">
      <w:pPr>
        <w:pStyle w:val="66"/>
        <w:numPr>
          <w:ilvl w:val="3"/>
          <w:numId w:val="2"/>
        </w:numPr>
        <w:ind w:left="0" w:leftChars="0" w:rightChars="0" w:firstLine="0"/>
      </w:pPr>
      <w:r>
        <w:rPr>
          <w:rFonts w:hint="eastAsia"/>
        </w:rPr>
        <w:t>服务区主要路口设有路标，功能区域划分合理，功能区域有明显标志，标识标牌统一。</w:t>
      </w:r>
    </w:p>
    <w:p w14:paraId="73B5DD9B">
      <w:pPr>
        <w:pStyle w:val="66"/>
        <w:numPr>
          <w:ilvl w:val="3"/>
          <w:numId w:val="2"/>
        </w:numPr>
        <w:ind w:left="0" w:leftChars="0" w:rightChars="0" w:firstLine="0"/>
      </w:pPr>
      <w:r>
        <w:rPr>
          <w:rFonts w:hint="eastAsia"/>
        </w:rPr>
        <w:t>交通标志、标线应根据JTG 5110-2023的规定实施定期养护。</w:t>
      </w:r>
    </w:p>
    <w:p w14:paraId="0CC0707E">
      <w:pPr>
        <w:pStyle w:val="65"/>
        <w:numPr>
          <w:ilvl w:val="1"/>
          <w:numId w:val="1"/>
        </w:numPr>
        <w:spacing w:before="156" w:after="156"/>
        <w:rPr>
          <w:b/>
          <w:bCs/>
          <w:szCs w:val="21"/>
        </w:rPr>
      </w:pPr>
      <w:bookmarkStart w:id="25" w:name="_Toc215151639"/>
      <w:r>
        <w:rPr>
          <w:rFonts w:hint="eastAsia"/>
          <w:b/>
          <w:bCs/>
          <w:szCs w:val="21"/>
        </w:rPr>
        <w:t>防治防疫管理</w:t>
      </w:r>
      <w:bookmarkEnd w:id="25"/>
    </w:p>
    <w:p w14:paraId="7005FB56">
      <w:pPr>
        <w:pStyle w:val="67"/>
        <w:rPr>
          <w:rFonts w:hint="eastAsia"/>
        </w:rPr>
      </w:pPr>
      <w:r>
        <w:rPr>
          <w:rFonts w:hint="eastAsia"/>
        </w:rPr>
        <w:t>污染防治</w:t>
      </w:r>
    </w:p>
    <w:p w14:paraId="4DA84E17">
      <w:pPr>
        <w:pStyle w:val="66"/>
        <w:numPr>
          <w:ilvl w:val="3"/>
          <w:numId w:val="2"/>
        </w:numPr>
        <w:ind w:left="0" w:leftChars="0" w:rightChars="0" w:firstLine="0"/>
      </w:pPr>
      <w:r>
        <w:rPr>
          <w:rFonts w:hint="eastAsia"/>
        </w:rPr>
        <w:t>应根据服务区特点制定光、声、水、空气等方面的污染防治方案和控制措施：</w:t>
      </w:r>
    </w:p>
    <w:p w14:paraId="4CC8AAA9">
      <w:pPr>
        <w:pStyle w:val="66"/>
        <w:numPr>
          <w:ilvl w:val="3"/>
          <w:numId w:val="14"/>
        </w:numPr>
        <w:ind w:left="0" w:leftChars="0" w:rightChars="0" w:firstLine="0"/>
      </w:pPr>
      <w:r>
        <w:rPr>
          <w:rFonts w:hint="eastAsia"/>
        </w:rPr>
        <w:t>针对光源应结合服务区特点及季节性，对服务区照明时间采取合理时控，照明灯具采取绿色环保灯具，光线考虑夜间司乘人员停车安全。</w:t>
      </w:r>
    </w:p>
    <w:p w14:paraId="4947FB39">
      <w:pPr>
        <w:pStyle w:val="66"/>
        <w:numPr>
          <w:ilvl w:val="3"/>
          <w:numId w:val="14"/>
        </w:numPr>
        <w:ind w:left="0" w:leftChars="0" w:rightChars="0" w:firstLine="0"/>
      </w:pPr>
      <w:r>
        <w:rPr>
          <w:rFonts w:hint="eastAsia"/>
        </w:rPr>
        <w:t>针对声源应对服务区的广播、背景音乐选择舒心轻松的，让司乘人员感受到休息的舒缓和缓解疲劳情绪。</w:t>
      </w:r>
    </w:p>
    <w:p w14:paraId="05A1E838">
      <w:pPr>
        <w:pStyle w:val="66"/>
        <w:numPr>
          <w:ilvl w:val="3"/>
          <w:numId w:val="14"/>
        </w:numPr>
        <w:ind w:left="0" w:leftChars="0" w:rightChars="0" w:firstLine="0"/>
      </w:pPr>
      <w:r>
        <w:rPr>
          <w:rFonts w:hint="eastAsia"/>
        </w:rPr>
        <w:t>针对水源，日常管控中关注生活饮用水和污水的收集、处理和排放，杜绝二次污染。</w:t>
      </w:r>
    </w:p>
    <w:p w14:paraId="2F565DB9">
      <w:pPr>
        <w:pStyle w:val="66"/>
        <w:numPr>
          <w:ilvl w:val="3"/>
          <w:numId w:val="14"/>
        </w:numPr>
        <w:ind w:left="0" w:leftChars="0" w:rightChars="0" w:firstLine="0"/>
      </w:pPr>
      <w:r>
        <w:rPr>
          <w:rFonts w:hint="eastAsia"/>
        </w:rPr>
        <w:t>针对空气质量，应做好服务区人员聚集的卫生间、开水房等特殊区域的空气环境，做好通风和消杀。</w:t>
      </w:r>
    </w:p>
    <w:p w14:paraId="12EFC469">
      <w:pPr>
        <w:pStyle w:val="66"/>
        <w:numPr>
          <w:ilvl w:val="3"/>
          <w:numId w:val="14"/>
        </w:numPr>
        <w:ind w:left="0" w:leftChars="0" w:rightChars="0" w:firstLine="0"/>
      </w:pPr>
      <w:r>
        <w:rPr>
          <w:rFonts w:hint="eastAsia"/>
        </w:rPr>
        <w:t>服务区开展装修的，应制定严格的施工时间段和降噪控制。</w:t>
      </w:r>
    </w:p>
    <w:p w14:paraId="58D738F5">
      <w:pPr>
        <w:pStyle w:val="67"/>
        <w:rPr>
          <w:rFonts w:hint="eastAsia"/>
        </w:rPr>
      </w:pPr>
      <w:r>
        <w:rPr>
          <w:rFonts w:hint="eastAsia"/>
        </w:rPr>
        <w:t>消杀管理</w:t>
      </w:r>
    </w:p>
    <w:p w14:paraId="1E24EE1F">
      <w:pPr>
        <w:pStyle w:val="66"/>
        <w:numPr>
          <w:ilvl w:val="3"/>
          <w:numId w:val="2"/>
        </w:numPr>
        <w:ind w:left="0" w:leftChars="0" w:rightChars="0" w:firstLine="0"/>
      </w:pPr>
      <w:r>
        <w:rPr>
          <w:rFonts w:hint="eastAsia"/>
        </w:rPr>
        <w:t>制定定时消杀驱虫计划，对蚊虫采取有效的防止措施。灭蚊蝇方式主要以喷药触杀为主。根据实际需要可以增加喷洒次数，并注意将杀死的害虫尸体及时清除。</w:t>
      </w:r>
    </w:p>
    <w:p w14:paraId="33EB94E0">
      <w:pPr>
        <w:pStyle w:val="66"/>
        <w:numPr>
          <w:ilvl w:val="3"/>
          <w:numId w:val="2"/>
        </w:numPr>
        <w:ind w:left="0" w:leftChars="0" w:rightChars="0" w:firstLine="0"/>
      </w:pPr>
      <w:r>
        <w:rPr>
          <w:rFonts w:hint="eastAsia"/>
        </w:rPr>
        <w:t>定期对公共区域的服务接触点，特别针对卫生间、垃圾房、垃圾桶进行消毒、消杀工作。</w:t>
      </w:r>
    </w:p>
    <w:p w14:paraId="6B164F55">
      <w:pPr>
        <w:pStyle w:val="66"/>
        <w:numPr>
          <w:ilvl w:val="3"/>
          <w:numId w:val="2"/>
        </w:numPr>
        <w:ind w:left="0" w:leftChars="0" w:rightChars="0" w:firstLine="0"/>
      </w:pPr>
      <w:r>
        <w:rPr>
          <w:rFonts w:hint="eastAsia"/>
        </w:rPr>
        <w:t>结合防疫需求做好每天的防毒、消杀工作。</w:t>
      </w:r>
    </w:p>
    <w:p w14:paraId="7BE7AE3D">
      <w:pPr>
        <w:pStyle w:val="67"/>
        <w:rPr>
          <w:rFonts w:hint="eastAsia"/>
        </w:rPr>
      </w:pPr>
      <w:r>
        <w:rPr>
          <w:rFonts w:hint="eastAsia"/>
        </w:rPr>
        <w:t>防疫管理</w:t>
      </w:r>
    </w:p>
    <w:p w14:paraId="424C7B3A">
      <w:pPr>
        <w:pStyle w:val="66"/>
        <w:numPr>
          <w:ilvl w:val="3"/>
          <w:numId w:val="2"/>
        </w:numPr>
        <w:ind w:left="0" w:leftChars="0" w:rightChars="0" w:firstLine="0"/>
      </w:pPr>
      <w:r>
        <w:rPr>
          <w:rFonts w:hint="eastAsia"/>
        </w:rPr>
        <w:t>配备项目所需的防疫物资，包括但不限于口罩、75%酒精、体温枪、84消毒液、酒精洗手液、大小喷壶、必要时提供防护服等。</w:t>
      </w:r>
    </w:p>
    <w:p w14:paraId="4D5E3DD1">
      <w:pPr>
        <w:pStyle w:val="66"/>
        <w:numPr>
          <w:ilvl w:val="3"/>
          <w:numId w:val="2"/>
        </w:numPr>
        <w:ind w:left="0" w:leftChars="0" w:rightChars="0" w:firstLine="0"/>
      </w:pPr>
      <w:r>
        <w:rPr>
          <w:rFonts w:hint="eastAsia"/>
        </w:rPr>
        <w:t>应收集常见传染病信息资料，并对传染病常见表象进行识别和培训。</w:t>
      </w:r>
    </w:p>
    <w:p w14:paraId="33766506">
      <w:pPr>
        <w:pStyle w:val="66"/>
        <w:numPr>
          <w:ilvl w:val="3"/>
          <w:numId w:val="2"/>
        </w:numPr>
        <w:ind w:left="0" w:leftChars="0" w:rightChars="0" w:firstLine="0"/>
      </w:pPr>
      <w:r>
        <w:rPr>
          <w:rFonts w:hint="eastAsia"/>
        </w:rPr>
        <w:t>应制定传染病预防控制预案、信息报告、保密制度等。</w:t>
      </w:r>
    </w:p>
    <w:p w14:paraId="600E78CF">
      <w:pPr>
        <w:pStyle w:val="66"/>
        <w:numPr>
          <w:ilvl w:val="3"/>
          <w:numId w:val="2"/>
        </w:numPr>
        <w:ind w:left="0" w:leftChars="0" w:rightChars="0" w:firstLine="0"/>
      </w:pPr>
      <w:r>
        <w:rPr>
          <w:rFonts w:hint="eastAsia"/>
        </w:rPr>
        <w:t>应做好传染病疫情应急物资储备。</w:t>
      </w:r>
    </w:p>
    <w:p w14:paraId="263D910A">
      <w:pPr>
        <w:pStyle w:val="66"/>
        <w:numPr>
          <w:ilvl w:val="3"/>
          <w:numId w:val="2"/>
        </w:numPr>
        <w:ind w:left="0" w:leftChars="0" w:rightChars="0" w:firstLine="0"/>
      </w:pPr>
      <w:r>
        <w:rPr>
          <w:rFonts w:hint="eastAsia"/>
        </w:rPr>
        <w:t>应针对应急预案，定期组织人员进行培训和演练。</w:t>
      </w:r>
    </w:p>
    <w:p w14:paraId="22F1FF6E">
      <w:pPr>
        <w:pStyle w:val="66"/>
        <w:numPr>
          <w:ilvl w:val="3"/>
          <w:numId w:val="2"/>
        </w:numPr>
        <w:ind w:left="0" w:leftChars="0" w:rightChars="0" w:firstLine="0"/>
      </w:pPr>
      <w:r>
        <w:rPr>
          <w:rFonts w:hint="eastAsia"/>
        </w:rPr>
        <w:t>针对已确诊的传染病，应配合疾病防控部门做好隔离、清洁及消毒工作。</w:t>
      </w:r>
    </w:p>
    <w:p w14:paraId="659D34A5">
      <w:pPr>
        <w:pStyle w:val="66"/>
        <w:numPr>
          <w:ilvl w:val="3"/>
          <w:numId w:val="2"/>
        </w:numPr>
        <w:ind w:left="0" w:leftChars="0" w:rightChars="0" w:firstLine="0"/>
      </w:pPr>
      <w:r>
        <w:rPr>
          <w:rFonts w:hint="eastAsia"/>
        </w:rPr>
        <w:t>配合疾病防控部门做好舆情的保密、心理疏导工作。</w:t>
      </w:r>
    </w:p>
    <w:p w14:paraId="0F159CD6">
      <w:pPr>
        <w:pStyle w:val="65"/>
        <w:numPr>
          <w:ilvl w:val="1"/>
          <w:numId w:val="1"/>
        </w:numPr>
        <w:spacing w:before="156" w:after="156"/>
        <w:rPr>
          <w:b/>
          <w:bCs/>
          <w:szCs w:val="21"/>
        </w:rPr>
      </w:pPr>
      <w:bookmarkStart w:id="26" w:name="_Toc215151640"/>
      <w:r>
        <w:rPr>
          <w:rFonts w:hint="eastAsia"/>
          <w:b/>
          <w:bCs/>
          <w:szCs w:val="21"/>
        </w:rPr>
        <w:t>绿化管理</w:t>
      </w:r>
      <w:bookmarkEnd w:id="26"/>
    </w:p>
    <w:p w14:paraId="3E070AA1">
      <w:pPr>
        <w:pStyle w:val="66"/>
        <w:numPr>
          <w:ilvl w:val="2"/>
          <w:numId w:val="2"/>
        </w:numPr>
        <w:ind w:leftChars="0" w:rightChars="0"/>
      </w:pPr>
      <w:r>
        <w:rPr>
          <w:rFonts w:hint="eastAsia"/>
        </w:rPr>
        <w:t>根据服务区的绿化、绿植的配置情况，制定年度灌溉、施肥、防治病虫害、养护、修剪、更换等工作计划：</w:t>
      </w:r>
    </w:p>
    <w:p w14:paraId="56E9E54E">
      <w:pPr>
        <w:pStyle w:val="66"/>
        <w:numPr>
          <w:ilvl w:val="2"/>
          <w:numId w:val="2"/>
        </w:numPr>
        <w:ind w:leftChars="0" w:rightChars="0"/>
      </w:pPr>
      <w:r>
        <w:rPr>
          <w:rFonts w:hint="eastAsia"/>
        </w:rPr>
        <w:t>乔木应及时进行修剪，保证主干生长良好，并及时修剪侵入建筑限界、遮挡护栏板、交通标志、影响视野的枝条；小乔木、花、灌木每年至少修剪2次；每年两次集中清除树木的攀附植物；每年冬、春季节适时补栽苗木。</w:t>
      </w:r>
    </w:p>
    <w:p w14:paraId="6A0FAF88">
      <w:pPr>
        <w:pStyle w:val="66"/>
        <w:numPr>
          <w:ilvl w:val="2"/>
          <w:numId w:val="2"/>
        </w:numPr>
        <w:ind w:leftChars="0" w:rightChars="0"/>
      </w:pPr>
      <w:r>
        <w:rPr>
          <w:rFonts w:hint="eastAsia"/>
        </w:rPr>
        <w:t>根据服务合同要求和服务区等级要求，宜做到春、夏、秋三季有花。</w:t>
      </w:r>
    </w:p>
    <w:p w14:paraId="68DD4873">
      <w:pPr>
        <w:pStyle w:val="66"/>
        <w:numPr>
          <w:ilvl w:val="2"/>
          <w:numId w:val="2"/>
        </w:numPr>
        <w:ind w:leftChars="0" w:rightChars="0"/>
      </w:pPr>
      <w:r>
        <w:rPr>
          <w:rFonts w:hint="eastAsia"/>
        </w:rPr>
        <w:t>每月一次对公共区域</w:t>
      </w:r>
      <w:r>
        <w:t>绿地、乔木、花卉、草皮</w:t>
      </w:r>
      <w:r>
        <w:rPr>
          <w:rFonts w:hint="eastAsia"/>
        </w:rPr>
        <w:t>、</w:t>
      </w:r>
      <w:r>
        <w:t>植被</w:t>
      </w:r>
      <w:r>
        <w:rPr>
          <w:rFonts w:hint="eastAsia"/>
        </w:rPr>
        <w:t>进行养护、修剪、</w:t>
      </w:r>
      <w:r>
        <w:t>浇灌、施肥、消杀等</w:t>
      </w:r>
      <w:r>
        <w:rPr>
          <w:rFonts w:hint="eastAsia"/>
        </w:rPr>
        <w:t>，确保无死株、死枝、无断条、无杂草、无黄土裸露、无枯萎、坏死、无绿植遮挡标志牌等现象。</w:t>
      </w:r>
    </w:p>
    <w:p w14:paraId="3DE2BD3E">
      <w:pPr>
        <w:pStyle w:val="66"/>
        <w:numPr>
          <w:ilvl w:val="2"/>
          <w:numId w:val="2"/>
        </w:numPr>
        <w:ind w:leftChars="0" w:rightChars="0"/>
      </w:pPr>
      <w:r>
        <w:rPr>
          <w:rFonts w:hint="eastAsia"/>
        </w:rPr>
        <w:t>发现绿化区域内有搭棚侵占、拉绳晾衣、堆放物品、搭设线缆等现象，应及时劝阻，并上报相关部门，协助进行拆除。</w:t>
      </w:r>
    </w:p>
    <w:p w14:paraId="094B1A6A">
      <w:pPr>
        <w:pStyle w:val="66"/>
        <w:numPr>
          <w:ilvl w:val="2"/>
          <w:numId w:val="2"/>
        </w:numPr>
        <w:ind w:leftChars="0" w:rightChars="0"/>
      </w:pPr>
      <w:r>
        <w:rPr>
          <w:rFonts w:hint="eastAsia"/>
        </w:rPr>
        <w:t>制定绿化带防寒保暖计划，对绿化带树木及时进行防寒保暖。</w:t>
      </w:r>
    </w:p>
    <w:p w14:paraId="67A38704">
      <w:pPr>
        <w:pStyle w:val="66"/>
        <w:numPr>
          <w:ilvl w:val="2"/>
          <w:numId w:val="2"/>
        </w:numPr>
        <w:ind w:leftChars="0" w:rightChars="0"/>
      </w:pPr>
      <w:r>
        <w:rPr>
          <w:rFonts w:hint="eastAsia"/>
        </w:rPr>
        <w:t>每月对公绿化带进行一次彻底的灭蚊、灭蝇、灭虫工作，并填写相关工作记录。</w:t>
      </w:r>
    </w:p>
    <w:p w14:paraId="5FC11FE8">
      <w:pPr>
        <w:pStyle w:val="65"/>
        <w:numPr>
          <w:ilvl w:val="1"/>
          <w:numId w:val="1"/>
        </w:numPr>
        <w:spacing w:before="156" w:after="156"/>
        <w:rPr>
          <w:rFonts w:hint="eastAsia" w:hAnsi="黑体"/>
          <w:b/>
          <w:bCs/>
          <w:szCs w:val="21"/>
        </w:rPr>
      </w:pPr>
      <w:bookmarkStart w:id="27" w:name="_Toc215151641"/>
      <w:r>
        <w:rPr>
          <w:rFonts w:hint="eastAsia" w:hAnsi="黑体"/>
          <w:b/>
          <w:bCs/>
          <w:szCs w:val="21"/>
        </w:rPr>
        <w:t>延伸服务</w:t>
      </w:r>
      <w:bookmarkEnd w:id="27"/>
    </w:p>
    <w:p w14:paraId="0EF1FF2B">
      <w:pPr>
        <w:pStyle w:val="67"/>
        <w:rPr>
          <w:rFonts w:hint="eastAsia"/>
        </w:rPr>
      </w:pPr>
      <w:r>
        <w:rPr>
          <w:rFonts w:hint="eastAsia"/>
        </w:rPr>
        <w:t>司机之家</w:t>
      </w:r>
    </w:p>
    <w:p w14:paraId="0CCE65F2">
      <w:pPr>
        <w:pStyle w:val="66"/>
        <w:numPr>
          <w:ilvl w:val="3"/>
          <w:numId w:val="2"/>
        </w:numPr>
        <w:ind w:left="0" w:leftChars="0" w:rightChars="0" w:firstLine="0"/>
      </w:pPr>
      <w:r>
        <w:rPr>
          <w:rFonts w:hint="eastAsia"/>
        </w:rPr>
        <w:t>司机之家的设备和物品由经营单位或业主单位配置。</w:t>
      </w:r>
    </w:p>
    <w:p w14:paraId="337555F5">
      <w:pPr>
        <w:pStyle w:val="66"/>
        <w:numPr>
          <w:ilvl w:val="3"/>
          <w:numId w:val="2"/>
        </w:numPr>
        <w:ind w:left="0" w:leftChars="0" w:rightChars="0" w:firstLine="0"/>
      </w:pPr>
      <w:r>
        <w:rPr>
          <w:rFonts w:hint="eastAsia"/>
        </w:rPr>
        <w:t>物业服务单位根据服务合同范围、内容和要求，为司机提供住宿、餐饮、淋浴、洗衣、休息等服务。</w:t>
      </w:r>
    </w:p>
    <w:p w14:paraId="2F1DD934">
      <w:pPr>
        <w:pStyle w:val="66"/>
        <w:numPr>
          <w:ilvl w:val="3"/>
          <w:numId w:val="2"/>
        </w:numPr>
        <w:ind w:left="0" w:leftChars="0" w:rightChars="0" w:firstLine="0"/>
      </w:pPr>
      <w:r>
        <w:rPr>
          <w:rFonts w:hint="eastAsia"/>
        </w:rPr>
        <w:t>应制定司机之家的服务管理制度和服务时间班次，应在显著位置设置监督公示栏，公开服务承诺、服务内容、经营性服务项目及收费价格、监督电话等信息，宜充分利用报刊、互联网、移动新媒体等渠道进行广泛宣传。</w:t>
      </w:r>
    </w:p>
    <w:p w14:paraId="5A306700">
      <w:pPr>
        <w:pStyle w:val="66"/>
        <w:numPr>
          <w:ilvl w:val="3"/>
          <w:numId w:val="2"/>
        </w:numPr>
        <w:ind w:left="0" w:leftChars="0" w:rightChars="0" w:firstLine="0"/>
      </w:pPr>
      <w:r>
        <w:rPr>
          <w:rFonts w:hint="eastAsia"/>
        </w:rPr>
        <w:t>司机之家的服务证照和设施配备应齐全完好，服务指南、价格表、物品损坏折价表醒目齐全。</w:t>
      </w:r>
    </w:p>
    <w:p w14:paraId="56E9EF64">
      <w:pPr>
        <w:pStyle w:val="66"/>
        <w:numPr>
          <w:ilvl w:val="3"/>
          <w:numId w:val="2"/>
        </w:numPr>
        <w:ind w:left="0" w:leftChars="0" w:rightChars="0" w:firstLine="0"/>
      </w:pPr>
      <w:r>
        <w:rPr>
          <w:rFonts w:hint="eastAsia"/>
        </w:rPr>
        <w:t>实行司乘人员入住登记制度，登记信息齐全、规范。服务人员统一着装，佩戴工牌，不做与工作无关事情。</w:t>
      </w:r>
    </w:p>
    <w:p w14:paraId="397C922D">
      <w:pPr>
        <w:pStyle w:val="66"/>
        <w:numPr>
          <w:ilvl w:val="3"/>
          <w:numId w:val="2"/>
        </w:numPr>
        <w:ind w:left="0" w:leftChars="0" w:rightChars="0" w:firstLine="0"/>
      </w:pPr>
      <w:r>
        <w:rPr>
          <w:rFonts w:hint="eastAsia"/>
        </w:rPr>
        <w:t>安全通道畅通，火灾逃生路线指示图清晰准确，消防器材配备齐全，无损坏或过期；客房内电视、水壶、空调、消防设施等基本配置齐全。</w:t>
      </w:r>
    </w:p>
    <w:p w14:paraId="66173A94">
      <w:pPr>
        <w:pStyle w:val="66"/>
        <w:numPr>
          <w:ilvl w:val="3"/>
          <w:numId w:val="2"/>
        </w:numPr>
        <w:ind w:left="0" w:leftChars="0" w:rightChars="0" w:firstLine="0"/>
      </w:pPr>
      <w:r>
        <w:rPr>
          <w:rFonts w:hint="eastAsia"/>
        </w:rPr>
        <w:t>客房墙面、地面、门窗、楼梯、把手、照明、门锁、插销、护窗应完好有效、无破损，床单被套无明显污渍、房内无异味、垃圾，房间整体干净整洁。</w:t>
      </w:r>
    </w:p>
    <w:p w14:paraId="17BAC47A">
      <w:pPr>
        <w:pStyle w:val="66"/>
        <w:numPr>
          <w:ilvl w:val="3"/>
          <w:numId w:val="2"/>
        </w:numPr>
        <w:ind w:left="0" w:leftChars="0" w:rightChars="0" w:firstLine="0"/>
      </w:pPr>
      <w:r>
        <w:rPr>
          <w:rFonts w:hint="eastAsia"/>
        </w:rPr>
        <w:t>餐饮服务应符合下列要求：提供开水、就餐24小时服务，餐食安全、卫生；配备微波炉等加热设备，具备条件的可设置共享厨房，并提供自助服务；餐饮区保持整洁通风、卫生整洁、设施设备齐全完好。</w:t>
      </w:r>
    </w:p>
    <w:p w14:paraId="4F6B0755">
      <w:pPr>
        <w:pStyle w:val="66"/>
        <w:numPr>
          <w:ilvl w:val="3"/>
          <w:numId w:val="2"/>
        </w:numPr>
        <w:ind w:left="0" w:leftChars="0" w:rightChars="0" w:firstLine="0"/>
      </w:pPr>
      <w:r>
        <w:rPr>
          <w:rFonts w:hint="eastAsia"/>
        </w:rPr>
        <w:t>淋浴间服务应符合下列要求：标识清晰、醒目；水温适宜、照明良好、地面防滑，并配备储物柜等设备。</w:t>
      </w:r>
    </w:p>
    <w:p w14:paraId="00C86800">
      <w:pPr>
        <w:pStyle w:val="66"/>
        <w:numPr>
          <w:ilvl w:val="3"/>
          <w:numId w:val="2"/>
        </w:numPr>
        <w:ind w:left="0" w:leftChars="0" w:rightChars="0" w:firstLine="0"/>
      </w:pPr>
      <w:r>
        <w:rPr>
          <w:rFonts w:hint="eastAsia"/>
        </w:rPr>
        <w:t>洗衣服务应符合下列要求：应提供洗衣设备及场地；应定期消毒洗衣设备并保障设备正常使用；宜配置具有烘干功能的洗衣机。</w:t>
      </w:r>
    </w:p>
    <w:p w14:paraId="1175A059">
      <w:pPr>
        <w:pStyle w:val="66"/>
        <w:numPr>
          <w:ilvl w:val="3"/>
          <w:numId w:val="2"/>
        </w:numPr>
        <w:ind w:left="0" w:leftChars="0" w:rightChars="0" w:firstLine="0"/>
      </w:pPr>
      <w:r>
        <w:rPr>
          <w:rFonts w:hint="eastAsia"/>
        </w:rPr>
        <w:t>休息区应符合下列要求：配置座椅、躺椅、沙发等供司机坐或躺靠的设备；安静整洁、通风良好、温度适中，设备齐全完好。</w:t>
      </w:r>
    </w:p>
    <w:p w14:paraId="3D497DAF">
      <w:pPr>
        <w:pStyle w:val="66"/>
        <w:numPr>
          <w:ilvl w:val="3"/>
          <w:numId w:val="2"/>
        </w:numPr>
        <w:ind w:left="0" w:leftChars="0" w:rightChars="0" w:firstLine="0"/>
      </w:pPr>
      <w:r>
        <w:rPr>
          <w:rFonts w:hint="eastAsia"/>
        </w:rPr>
        <w:t>司机休息室或“司机之家”应设置醒目标志标牌，根据服务区配置标准，接入货车专用停放区域视频监控。</w:t>
      </w:r>
    </w:p>
    <w:p w14:paraId="4E0BC39D">
      <w:pPr>
        <w:pStyle w:val="67"/>
        <w:rPr>
          <w:rFonts w:hint="eastAsia"/>
        </w:rPr>
      </w:pPr>
      <w:r>
        <w:rPr>
          <w:rFonts w:hint="eastAsia"/>
        </w:rPr>
        <w:t>客房服务</w:t>
      </w:r>
    </w:p>
    <w:p w14:paraId="1E3950B3">
      <w:pPr>
        <w:pStyle w:val="66"/>
        <w:numPr>
          <w:ilvl w:val="3"/>
          <w:numId w:val="2"/>
        </w:numPr>
        <w:ind w:left="0" w:leftChars="0" w:rightChars="0" w:firstLine="0"/>
      </w:pPr>
      <w:r>
        <w:rPr>
          <w:rFonts w:hint="eastAsia"/>
        </w:rPr>
        <w:t>客房服务规范</w:t>
      </w:r>
    </w:p>
    <w:p w14:paraId="17D99BD3">
      <w:pPr>
        <w:pStyle w:val="66"/>
        <w:numPr>
          <w:ilvl w:val="3"/>
          <w:numId w:val="16"/>
        </w:numPr>
        <w:ind w:left="0" w:leftChars="0" w:rightChars="0" w:firstLine="0"/>
      </w:pPr>
      <w:r>
        <w:rPr>
          <w:rFonts w:hint="eastAsia"/>
        </w:rPr>
        <w:t>应明确从业人员岗位职责，制定详细的服务规范及操作流程。</w:t>
      </w:r>
    </w:p>
    <w:p w14:paraId="123BBB5B">
      <w:pPr>
        <w:pStyle w:val="66"/>
        <w:numPr>
          <w:ilvl w:val="3"/>
          <w:numId w:val="16"/>
        </w:numPr>
        <w:ind w:left="0" w:leftChars="0" w:rightChars="0" w:firstLine="0"/>
      </w:pPr>
      <w:r>
        <w:rPr>
          <w:rFonts w:hint="eastAsia"/>
        </w:rPr>
        <w:t>应建立客房管理制度和台账，台账按月编册、按年存档。</w:t>
      </w:r>
    </w:p>
    <w:p w14:paraId="188F5366">
      <w:pPr>
        <w:pStyle w:val="66"/>
        <w:numPr>
          <w:ilvl w:val="3"/>
          <w:numId w:val="16"/>
        </w:numPr>
        <w:ind w:left="0" w:leftChars="0" w:rightChars="0" w:firstLine="0"/>
      </w:pPr>
      <w:r>
        <w:rPr>
          <w:rFonts w:hint="eastAsia"/>
        </w:rPr>
        <w:t>服务台内干净、无杂物，物品摆放整齐，无私人物件。</w:t>
      </w:r>
    </w:p>
    <w:p w14:paraId="30AB379B">
      <w:pPr>
        <w:pStyle w:val="66"/>
        <w:numPr>
          <w:ilvl w:val="3"/>
          <w:numId w:val="16"/>
        </w:numPr>
        <w:ind w:left="0" w:leftChars="0" w:rightChars="0" w:firstLine="0"/>
      </w:pPr>
      <w:r>
        <w:t>司乘人员办理退宿时，服务员及时、准确、迅速检查房间，并向司乘人员开具正规发</w:t>
      </w:r>
      <w:r>
        <w:rPr>
          <w:rFonts w:hint="eastAsia"/>
        </w:rPr>
        <w:t>客房用品、用具，各类设施、设备等应整洁、齐全和完好。</w:t>
      </w:r>
    </w:p>
    <w:p w14:paraId="779C8894">
      <w:pPr>
        <w:pStyle w:val="66"/>
        <w:numPr>
          <w:ilvl w:val="3"/>
          <w:numId w:val="16"/>
        </w:numPr>
        <w:ind w:left="0" w:leftChars="0" w:rightChars="0" w:firstLine="0"/>
      </w:pPr>
      <w:r>
        <w:rPr>
          <w:rFonts w:hint="eastAsia"/>
        </w:rPr>
        <w:t>床上用品及卫生间用品、用具、毛巾、浴巾等应1客1换。</w:t>
      </w:r>
    </w:p>
    <w:p w14:paraId="345C3554">
      <w:pPr>
        <w:pStyle w:val="66"/>
        <w:numPr>
          <w:ilvl w:val="3"/>
          <w:numId w:val="16"/>
        </w:numPr>
        <w:ind w:left="0" w:leftChars="0" w:rightChars="0" w:firstLine="0"/>
      </w:pPr>
      <w:r>
        <w:rPr>
          <w:rFonts w:hint="eastAsia"/>
        </w:rPr>
        <w:t>茶具、洁具应1客1消毒；垃圾桶应1天1清理。</w:t>
      </w:r>
    </w:p>
    <w:p w14:paraId="221E5B08">
      <w:pPr>
        <w:pStyle w:val="66"/>
        <w:numPr>
          <w:ilvl w:val="3"/>
          <w:numId w:val="16"/>
        </w:numPr>
        <w:ind w:left="0" w:leftChars="0" w:rightChars="0" w:firstLine="0"/>
      </w:pPr>
      <w:r>
        <w:rPr>
          <w:rFonts w:hint="eastAsia"/>
        </w:rPr>
        <w:t>司乘人员退房时，服务员应立即检查房间，按规定及时为客人办理退房手续。</w:t>
      </w:r>
    </w:p>
    <w:p w14:paraId="79428BCC">
      <w:pPr>
        <w:pStyle w:val="66"/>
        <w:numPr>
          <w:ilvl w:val="3"/>
          <w:numId w:val="16"/>
        </w:numPr>
        <w:ind w:left="0" w:leftChars="0" w:rightChars="0" w:firstLine="0"/>
      </w:pPr>
      <w:r>
        <w:rPr>
          <w:rFonts w:hint="eastAsia"/>
        </w:rPr>
        <w:t>司乘人员退房后，房间应及时进行清理、消毒。</w:t>
      </w:r>
    </w:p>
    <w:p w14:paraId="08FA11EA">
      <w:pPr>
        <w:pStyle w:val="66"/>
        <w:numPr>
          <w:ilvl w:val="3"/>
          <w:numId w:val="2"/>
        </w:numPr>
        <w:ind w:left="0" w:leftChars="0" w:rightChars="0" w:firstLine="0"/>
      </w:pPr>
      <w:r>
        <w:rPr>
          <w:rFonts w:hint="eastAsia"/>
        </w:rPr>
        <w:t>客房环境管理规范</w:t>
      </w:r>
    </w:p>
    <w:p w14:paraId="7C8DFAC5">
      <w:pPr>
        <w:pStyle w:val="66"/>
        <w:numPr>
          <w:ilvl w:val="0"/>
          <w:numId w:val="17"/>
        </w:numPr>
        <w:ind w:left="0" w:leftChars="0" w:rightChars="0" w:firstLine="0"/>
      </w:pPr>
      <w:r>
        <w:rPr>
          <w:rFonts w:hint="eastAsia"/>
        </w:rPr>
        <w:t>客房应定期通风，提供干净整洁、舒适温馨的住宿环境。</w:t>
      </w:r>
    </w:p>
    <w:p w14:paraId="1BCC6BFC">
      <w:pPr>
        <w:pStyle w:val="66"/>
        <w:numPr>
          <w:ilvl w:val="0"/>
          <w:numId w:val="17"/>
        </w:numPr>
        <w:ind w:left="0" w:leftChars="0" w:rightChars="0" w:firstLine="0"/>
      </w:pPr>
      <w:r>
        <w:rPr>
          <w:rFonts w:hint="eastAsia"/>
        </w:rPr>
        <w:t>住宿区域环境卫生干净整洁、室内光线充足，空气清新，环境整洁。</w:t>
      </w:r>
    </w:p>
    <w:p w14:paraId="2B9D6306">
      <w:pPr>
        <w:pStyle w:val="66"/>
        <w:numPr>
          <w:ilvl w:val="0"/>
          <w:numId w:val="17"/>
        </w:numPr>
        <w:ind w:left="0" w:leftChars="0" w:rightChars="0" w:firstLine="0"/>
      </w:pPr>
      <w:r>
        <w:rPr>
          <w:rFonts w:hint="eastAsia"/>
        </w:rPr>
        <w:t>门窗、窗台、窗帘、灯具、天花板、墙面、地面等保持干净、整洁，无灰尘、污迹、水渍、蜘蛛网，每周清洁1次。</w:t>
      </w:r>
    </w:p>
    <w:p w14:paraId="31362B58">
      <w:pPr>
        <w:pStyle w:val="66"/>
        <w:numPr>
          <w:ilvl w:val="0"/>
          <w:numId w:val="17"/>
        </w:numPr>
        <w:ind w:left="0" w:leftChars="0" w:rightChars="0" w:firstLine="0"/>
      </w:pPr>
      <w:r>
        <w:rPr>
          <w:rFonts w:hint="eastAsia"/>
        </w:rPr>
        <w:t>梳妆台、镜面、台面、面盆、浴缸、淋浴器洁净，无污垢、水渍。</w:t>
      </w:r>
    </w:p>
    <w:p w14:paraId="05F06DE0">
      <w:pPr>
        <w:pStyle w:val="66"/>
        <w:numPr>
          <w:ilvl w:val="0"/>
          <w:numId w:val="17"/>
        </w:numPr>
        <w:ind w:left="0" w:leftChars="0" w:rightChars="0" w:firstLine="0"/>
      </w:pPr>
      <w:r>
        <w:rPr>
          <w:rFonts w:hint="eastAsia"/>
        </w:rPr>
        <w:t>开水阀和水管开关等清洁干净，接缝处干净无斑迹。</w:t>
      </w:r>
    </w:p>
    <w:p w14:paraId="58E7E81F">
      <w:pPr>
        <w:pStyle w:val="66"/>
        <w:numPr>
          <w:ilvl w:val="0"/>
          <w:numId w:val="17"/>
        </w:numPr>
        <w:ind w:left="0" w:leftChars="0" w:rightChars="0" w:firstLine="0"/>
      </w:pPr>
      <w:r>
        <w:rPr>
          <w:rFonts w:hint="eastAsia"/>
        </w:rPr>
        <w:t>如厕设备保持洁净，无污垢、异味、堵塞，每天进行1次消毒。</w:t>
      </w:r>
    </w:p>
    <w:p w14:paraId="4FECB2D2">
      <w:pPr>
        <w:pStyle w:val="66"/>
        <w:numPr>
          <w:ilvl w:val="0"/>
          <w:numId w:val="17"/>
        </w:numPr>
        <w:ind w:left="0" w:leftChars="0" w:rightChars="0" w:firstLine="0"/>
      </w:pPr>
      <w:r>
        <w:rPr>
          <w:rFonts w:hint="eastAsia"/>
        </w:rPr>
        <w:t>垃圾桶、纸篓内罩垃圾袋，并及时清理。垃圾桶每天清洗1次。</w:t>
      </w:r>
    </w:p>
    <w:p w14:paraId="469513BB">
      <w:pPr>
        <w:pStyle w:val="66"/>
        <w:numPr>
          <w:ilvl w:val="0"/>
          <w:numId w:val="17"/>
        </w:numPr>
        <w:ind w:left="0" w:leftChars="0" w:rightChars="0" w:firstLine="0"/>
      </w:pPr>
      <w:r>
        <w:rPr>
          <w:rFonts w:hint="eastAsia"/>
        </w:rPr>
        <w:t>无老鼠、蚊子、苍蝇、蟑螂、臭虫、蚂蚁等。</w:t>
      </w:r>
    </w:p>
    <w:p w14:paraId="18344629">
      <w:pPr>
        <w:pStyle w:val="66"/>
        <w:numPr>
          <w:ilvl w:val="3"/>
          <w:numId w:val="2"/>
        </w:numPr>
        <w:ind w:left="0" w:leftChars="0" w:rightChars="0" w:firstLine="0"/>
      </w:pPr>
      <w:r>
        <w:rPr>
          <w:rFonts w:hint="eastAsia"/>
        </w:rPr>
        <w:t>客房设施管理规范</w:t>
      </w:r>
    </w:p>
    <w:p w14:paraId="28744001">
      <w:pPr>
        <w:pStyle w:val="66"/>
        <w:numPr>
          <w:ilvl w:val="3"/>
          <w:numId w:val="18"/>
        </w:numPr>
        <w:ind w:left="0" w:leftChars="0" w:rightChars="0" w:firstLine="0"/>
      </w:pPr>
      <w:r>
        <w:rPr>
          <w:rFonts w:hint="eastAsia"/>
        </w:rPr>
        <w:t>客房用品、用具、门锁、插销、护窗等设施、物品等齐全和完好</w:t>
      </w:r>
    </w:p>
    <w:p w14:paraId="0EC8272E">
      <w:pPr>
        <w:pStyle w:val="66"/>
        <w:numPr>
          <w:ilvl w:val="3"/>
          <w:numId w:val="18"/>
        </w:numPr>
        <w:ind w:left="0" w:leftChars="0" w:rightChars="0" w:firstLine="0"/>
      </w:pPr>
      <w:r>
        <w:rPr>
          <w:rFonts w:hint="eastAsia"/>
        </w:rPr>
        <w:t>卫生设备（面盆、便器）洁净并定期消毒。</w:t>
      </w:r>
    </w:p>
    <w:p w14:paraId="2F93C7C2">
      <w:pPr>
        <w:pStyle w:val="66"/>
        <w:numPr>
          <w:ilvl w:val="3"/>
          <w:numId w:val="18"/>
        </w:numPr>
        <w:ind w:left="0" w:leftChars="0" w:rightChars="0" w:firstLine="0"/>
      </w:pPr>
      <w:r>
        <w:rPr>
          <w:rFonts w:hint="eastAsia"/>
        </w:rPr>
        <w:t>对退宿后的房间按照正确的操作程序及时进行清扫、消毒、整理。</w:t>
      </w:r>
    </w:p>
    <w:p w14:paraId="53633238">
      <w:pPr>
        <w:pStyle w:val="66"/>
        <w:numPr>
          <w:ilvl w:val="3"/>
          <w:numId w:val="18"/>
        </w:numPr>
        <w:ind w:left="0" w:leftChars="0" w:rightChars="0" w:firstLine="0"/>
      </w:pPr>
      <w:r>
        <w:rPr>
          <w:rFonts w:hint="eastAsia"/>
        </w:rPr>
        <w:t>床单、被单及枕套采用一客一换，干净卫生。</w:t>
      </w:r>
    </w:p>
    <w:p w14:paraId="1F8A78E5">
      <w:pPr>
        <w:pStyle w:val="66"/>
        <w:numPr>
          <w:ilvl w:val="3"/>
          <w:numId w:val="18"/>
        </w:numPr>
        <w:ind w:left="0" w:leftChars="0" w:rightChars="0" w:firstLine="0"/>
      </w:pPr>
      <w:r>
        <w:rPr>
          <w:rFonts w:hint="eastAsia"/>
        </w:rPr>
        <w:t>地漏、水龙头的维修更换应不超过8小时。</w:t>
      </w:r>
    </w:p>
    <w:p w14:paraId="1E4CA7E9">
      <w:pPr>
        <w:pStyle w:val="66"/>
        <w:numPr>
          <w:ilvl w:val="3"/>
          <w:numId w:val="18"/>
        </w:numPr>
        <w:ind w:left="0" w:leftChars="0" w:rightChars="0" w:firstLine="0"/>
      </w:pPr>
      <w:r>
        <w:rPr>
          <w:rFonts w:hint="eastAsia"/>
        </w:rPr>
        <w:t>大便器、洗手台相关设备的维修更换不应超过24小时。</w:t>
      </w:r>
    </w:p>
    <w:p w14:paraId="4303EBA3">
      <w:pPr>
        <w:pStyle w:val="66"/>
        <w:numPr>
          <w:ilvl w:val="3"/>
          <w:numId w:val="2"/>
        </w:numPr>
        <w:ind w:left="0" w:leftChars="0" w:rightChars="0" w:firstLine="0"/>
      </w:pPr>
      <w:r>
        <w:rPr>
          <w:rFonts w:hint="eastAsia"/>
        </w:rPr>
        <w:t>客房安全管理</w:t>
      </w:r>
    </w:p>
    <w:p w14:paraId="0873B1D2">
      <w:pPr>
        <w:pStyle w:val="66"/>
        <w:numPr>
          <w:ilvl w:val="3"/>
          <w:numId w:val="19"/>
        </w:numPr>
        <w:ind w:left="0" w:leftChars="0" w:rightChars="0" w:firstLine="0"/>
      </w:pPr>
      <w:r>
        <w:rPr>
          <w:rFonts w:hint="eastAsia"/>
        </w:rPr>
        <w:t>按消防要求配备灭火器、防毒面罩、火灾逃生路线指示图或消防安全疏散路线图，并设置疏散指示标志。</w:t>
      </w:r>
    </w:p>
    <w:p w14:paraId="59798474">
      <w:pPr>
        <w:pStyle w:val="66"/>
        <w:numPr>
          <w:ilvl w:val="3"/>
          <w:numId w:val="19"/>
        </w:numPr>
        <w:ind w:left="0" w:leftChars="0" w:rightChars="0" w:firstLine="0"/>
      </w:pPr>
      <w:r>
        <w:rPr>
          <w:rFonts w:hint="eastAsia"/>
        </w:rPr>
        <w:t>疏散通道和出口处不应堆放物品。</w:t>
      </w:r>
    </w:p>
    <w:p w14:paraId="25DB34B4">
      <w:pPr>
        <w:pStyle w:val="66"/>
        <w:numPr>
          <w:ilvl w:val="3"/>
          <w:numId w:val="19"/>
        </w:numPr>
        <w:ind w:left="0" w:leftChars="0" w:rightChars="0" w:firstLine="0"/>
      </w:pPr>
      <w:r>
        <w:rPr>
          <w:rFonts w:hint="eastAsia"/>
        </w:rPr>
        <w:t>应制定完善可行的安全管理制度，并责任到人。</w:t>
      </w:r>
    </w:p>
    <w:p w14:paraId="658199B5">
      <w:pPr>
        <w:pStyle w:val="66"/>
        <w:numPr>
          <w:ilvl w:val="3"/>
          <w:numId w:val="19"/>
        </w:numPr>
        <w:ind w:left="0" w:leftChars="0" w:rightChars="0" w:firstLine="0"/>
      </w:pPr>
      <w:r>
        <w:rPr>
          <w:rFonts w:hint="eastAsia"/>
        </w:rPr>
        <w:t>应按照相关国家安全规定，定期检测设施设备和开展安全培训，消除安全隐患。</w:t>
      </w:r>
    </w:p>
    <w:p w14:paraId="37F29710">
      <w:pPr>
        <w:pStyle w:val="66"/>
        <w:numPr>
          <w:ilvl w:val="3"/>
          <w:numId w:val="19"/>
        </w:numPr>
        <w:ind w:left="0" w:leftChars="0" w:rightChars="0" w:firstLine="0"/>
      </w:pPr>
      <w:r>
        <w:rPr>
          <w:rFonts w:hint="eastAsia"/>
        </w:rPr>
        <w:t>应按消防规定配备足量齐全的消防设施设备和器材，确保完好有效。</w:t>
      </w:r>
    </w:p>
    <w:p w14:paraId="709A0046">
      <w:pPr>
        <w:pStyle w:val="66"/>
        <w:numPr>
          <w:ilvl w:val="3"/>
          <w:numId w:val="19"/>
        </w:numPr>
        <w:ind w:left="0" w:leftChars="0" w:rightChars="0" w:firstLine="0"/>
      </w:pPr>
      <w:r>
        <w:rPr>
          <w:rFonts w:hint="eastAsia"/>
        </w:rPr>
        <w:t>电气设备应符合安全用电要求，防护安全有效。</w:t>
      </w:r>
    </w:p>
    <w:p w14:paraId="5F0977DC">
      <w:pPr>
        <w:pStyle w:val="66"/>
        <w:numPr>
          <w:ilvl w:val="3"/>
          <w:numId w:val="19"/>
        </w:numPr>
        <w:ind w:left="0" w:leftChars="0" w:rightChars="0" w:firstLine="0"/>
      </w:pPr>
      <w:r>
        <w:rPr>
          <w:rFonts w:hint="eastAsia"/>
        </w:rPr>
        <w:t>认真做好安全防范工作，特别做好防火防盗工作。</w:t>
      </w:r>
    </w:p>
    <w:p w14:paraId="09482BA3">
      <w:pPr>
        <w:pStyle w:val="66"/>
        <w:numPr>
          <w:ilvl w:val="3"/>
          <w:numId w:val="19"/>
        </w:numPr>
        <w:ind w:left="0" w:leftChars="0" w:rightChars="0" w:firstLine="0"/>
      </w:pPr>
      <w:r>
        <w:rPr>
          <w:rFonts w:hint="eastAsia"/>
        </w:rPr>
        <w:t>按规章制度要求进行检查，发现问题及时报告和处理。</w:t>
      </w:r>
    </w:p>
    <w:p w14:paraId="749735EB">
      <w:pPr>
        <w:pStyle w:val="67"/>
        <w:rPr>
          <w:rFonts w:hint="eastAsia"/>
        </w:rPr>
      </w:pPr>
      <w:r>
        <w:rPr>
          <w:rFonts w:hint="eastAsia"/>
        </w:rPr>
        <w:t>母婴室服务</w:t>
      </w:r>
    </w:p>
    <w:p w14:paraId="0BC190AC">
      <w:pPr>
        <w:pStyle w:val="66"/>
        <w:numPr>
          <w:ilvl w:val="3"/>
          <w:numId w:val="2"/>
        </w:numPr>
        <w:ind w:left="0" w:leftChars="0" w:rightChars="0" w:firstLine="0"/>
      </w:pPr>
      <w:r>
        <w:rPr>
          <w:rFonts w:hint="eastAsia"/>
        </w:rPr>
        <w:t>物业服务单位根据服务合同范围、内容和要求，建立母婴室管理制度和服务规范，配置服务人员。</w:t>
      </w:r>
    </w:p>
    <w:p w14:paraId="7368FAD6">
      <w:pPr>
        <w:pStyle w:val="66"/>
        <w:numPr>
          <w:ilvl w:val="3"/>
          <w:numId w:val="2"/>
        </w:numPr>
        <w:ind w:left="0" w:leftChars="0" w:rightChars="0" w:firstLine="0"/>
      </w:pPr>
      <w:r>
        <w:rPr>
          <w:rFonts w:hint="eastAsia"/>
        </w:rPr>
        <w:t>母婴室24小时开放服务，设有醒目引导标识，不被工作人员或无关人员占用、吸烟或留宿等行为。</w:t>
      </w:r>
    </w:p>
    <w:p w14:paraId="5CAD2582">
      <w:pPr>
        <w:pStyle w:val="66"/>
        <w:numPr>
          <w:ilvl w:val="3"/>
          <w:numId w:val="2"/>
        </w:numPr>
        <w:ind w:left="0" w:leftChars="0" w:rightChars="0" w:firstLine="0"/>
      </w:pPr>
      <w:r>
        <w:rPr>
          <w:rFonts w:hint="eastAsia"/>
        </w:rPr>
        <w:t>母婴室内配置大人及宝宝座椅、操作台、电源插座、垃圾桶、饮水机，饮用水无杂质、无过期，室内墙壁、门窗、地面及物品无残缺、破损和污渍现象。</w:t>
      </w:r>
    </w:p>
    <w:p w14:paraId="72532C59">
      <w:pPr>
        <w:pStyle w:val="64"/>
        <w:numPr>
          <w:ilvl w:val="0"/>
          <w:numId w:val="1"/>
        </w:numPr>
        <w:spacing w:before="156" w:after="156"/>
        <w:rPr>
          <w:b/>
          <w:bCs/>
          <w:szCs w:val="21"/>
          <w14:ligatures w14:val="none"/>
        </w:rPr>
      </w:pPr>
      <w:bookmarkStart w:id="28" w:name="_Toc215151642"/>
      <w:r>
        <w:rPr>
          <w:rFonts w:hint="eastAsia"/>
          <w:b/>
          <w:bCs/>
          <w:szCs w:val="21"/>
          <w14:ligatures w14:val="none"/>
        </w:rPr>
        <w:t>应急管理</w:t>
      </w:r>
      <w:bookmarkEnd w:id="28"/>
    </w:p>
    <w:p w14:paraId="5C4A7F0C">
      <w:pPr>
        <w:pStyle w:val="65"/>
        <w:numPr>
          <w:ilvl w:val="1"/>
          <w:numId w:val="1"/>
        </w:numPr>
        <w:spacing w:before="156" w:after="156"/>
        <w:rPr>
          <w:b/>
          <w:bCs/>
          <w:szCs w:val="21"/>
        </w:rPr>
      </w:pPr>
      <w:bookmarkStart w:id="29" w:name="_Toc215151643"/>
      <w:r>
        <w:rPr>
          <w:rFonts w:hint="eastAsia"/>
          <w:b/>
          <w:bCs/>
          <w:szCs w:val="21"/>
        </w:rPr>
        <w:t>应急保障</w:t>
      </w:r>
      <w:bookmarkEnd w:id="29"/>
    </w:p>
    <w:p w14:paraId="58774397">
      <w:pPr>
        <w:pStyle w:val="66"/>
        <w:numPr>
          <w:ilvl w:val="2"/>
          <w:numId w:val="2"/>
        </w:numPr>
        <w:ind w:leftChars="0" w:rightChars="0"/>
      </w:pPr>
      <w:r>
        <w:rPr>
          <w:rFonts w:hint="eastAsia"/>
        </w:rPr>
        <w:t>物业服务单位应加强应急管理组织建设，明确物业应急管理职责，建立应急响应机制。</w:t>
      </w:r>
    </w:p>
    <w:p w14:paraId="7268CA80">
      <w:pPr>
        <w:pStyle w:val="66"/>
        <w:numPr>
          <w:ilvl w:val="2"/>
          <w:numId w:val="2"/>
        </w:numPr>
        <w:ind w:leftChars="0" w:rightChars="0"/>
      </w:pPr>
      <w:r>
        <w:rPr>
          <w:rFonts w:hint="eastAsia"/>
        </w:rPr>
        <w:t>应当建立、健全与业主单位、服务区属地关于抢险救灾、交通战备、公共卫生、社会安全等主管部门的协作联动机制，制定应急预案、提前做好各项应急管理物资准备和工作准备。</w:t>
      </w:r>
    </w:p>
    <w:p w14:paraId="2057E648">
      <w:pPr>
        <w:pStyle w:val="66"/>
        <w:numPr>
          <w:ilvl w:val="2"/>
          <w:numId w:val="2"/>
        </w:numPr>
        <w:ind w:leftChars="0" w:rightChars="0"/>
      </w:pPr>
      <w:r>
        <w:t>应按《生产安全事故应急条例》，结合服务区可能发生的生产安全事故的特点和危害，制定应急处置方案，有效控制安全事故发生，消除安全隐患。</w:t>
      </w:r>
    </w:p>
    <w:p w14:paraId="42E3C67A">
      <w:pPr>
        <w:pStyle w:val="66"/>
        <w:numPr>
          <w:ilvl w:val="2"/>
          <w:numId w:val="2"/>
        </w:numPr>
        <w:ind w:leftChars="0" w:rightChars="0"/>
      </w:pPr>
      <w:r>
        <w:rPr>
          <w:rFonts w:hint="eastAsia"/>
        </w:rPr>
        <w:t>为了保证企业正常工作而需要召开的专题紧急会议，会议内容紧紧围绕所发生的事故或即将发生而提出的预警传达有关文件、布置并落实应急措施，保证组织、人员、资金、物质等到位，确保安全。</w:t>
      </w:r>
    </w:p>
    <w:p w14:paraId="237E513B">
      <w:pPr>
        <w:pStyle w:val="66"/>
        <w:numPr>
          <w:ilvl w:val="2"/>
          <w:numId w:val="1"/>
        </w:numPr>
        <w:ind w:leftChars="0" w:rightChars="0"/>
      </w:pPr>
      <w:r>
        <w:rPr>
          <w:rFonts w:hint="eastAsia"/>
        </w:rPr>
        <w:t>应加强应急物资储备，组建应急救援队伍，组织实施突发事件和重大节假日应急服务演练，全面提升服务保障水平。</w:t>
      </w:r>
    </w:p>
    <w:p w14:paraId="35622155">
      <w:pPr>
        <w:pStyle w:val="66"/>
        <w:numPr>
          <w:ilvl w:val="2"/>
          <w:numId w:val="2"/>
        </w:numPr>
        <w:ind w:leftChars="0" w:rightChars="0"/>
      </w:pPr>
      <w:r>
        <w:rPr>
          <w:rFonts w:hint="eastAsia"/>
        </w:rPr>
        <w:t>应根据应急预案的要求、事故应急处置的需要按标准配置应急物资和装备，可参照附录B建立服务区应急救援器材清单。</w:t>
      </w:r>
    </w:p>
    <w:p w14:paraId="10A5893B">
      <w:pPr>
        <w:pStyle w:val="66"/>
        <w:numPr>
          <w:ilvl w:val="2"/>
          <w:numId w:val="20"/>
        </w:numPr>
        <w:ind w:leftChars="0" w:rightChars="0"/>
      </w:pPr>
      <w:r>
        <w:rPr>
          <w:rFonts w:hint="eastAsia"/>
        </w:rPr>
        <w:t>根据自然天气的应急物资，储备防寒防冻物资。</w:t>
      </w:r>
    </w:p>
    <w:p w14:paraId="398E5D9F">
      <w:pPr>
        <w:pStyle w:val="66"/>
        <w:numPr>
          <w:ilvl w:val="2"/>
          <w:numId w:val="20"/>
        </w:numPr>
        <w:ind w:leftChars="0" w:rightChars="0"/>
      </w:pPr>
      <w:r>
        <w:rPr>
          <w:rFonts w:hint="eastAsia"/>
        </w:rPr>
        <w:t>物资储备应根据消防需求，储备灭火器、消防沙、消防桶、消防铲、消防毯等。</w:t>
      </w:r>
    </w:p>
    <w:p w14:paraId="25AA77A7">
      <w:pPr>
        <w:pStyle w:val="66"/>
        <w:numPr>
          <w:ilvl w:val="2"/>
          <w:numId w:val="20"/>
        </w:numPr>
        <w:ind w:leftChars="0" w:rightChars="0"/>
      </w:pPr>
      <w:r>
        <w:rPr>
          <w:rFonts w:hint="eastAsia"/>
        </w:rPr>
        <w:t>应根据社会安全防范需求，储备钢叉、应急棍、盾牌、防割手套等。</w:t>
      </w:r>
    </w:p>
    <w:p w14:paraId="17BD01CF">
      <w:pPr>
        <w:pStyle w:val="66"/>
        <w:numPr>
          <w:ilvl w:val="2"/>
          <w:numId w:val="20"/>
        </w:numPr>
        <w:ind w:leftChars="0" w:rightChars="0"/>
      </w:pPr>
      <w:r>
        <w:rPr>
          <w:rFonts w:hint="eastAsia"/>
        </w:rPr>
        <w:t>应根据卫生防疫需求，储备测温设备、防护服、护目镜、手套、口罩、消毒液等。</w:t>
      </w:r>
    </w:p>
    <w:p w14:paraId="66443F72">
      <w:pPr>
        <w:pStyle w:val="66"/>
        <w:numPr>
          <w:ilvl w:val="2"/>
          <w:numId w:val="2"/>
        </w:numPr>
        <w:ind w:leftChars="0" w:rightChars="0"/>
      </w:pPr>
      <w:r>
        <w:rPr>
          <w:rFonts w:hint="eastAsia"/>
        </w:rPr>
        <w:t>应建立应急物资管理制度，遵循“方便、易取、易保管”的原则，指定存放地点，实行专物专用，定期检查、维护、保养，保证正常使用，保证应急物资处于应急状态。</w:t>
      </w:r>
    </w:p>
    <w:p w14:paraId="6342DF97">
      <w:pPr>
        <w:pStyle w:val="66"/>
        <w:numPr>
          <w:ilvl w:val="2"/>
          <w:numId w:val="2"/>
        </w:numPr>
        <w:ind w:leftChars="0" w:rightChars="0"/>
      </w:pPr>
      <w:r>
        <w:rPr>
          <w:rFonts w:hint="eastAsia"/>
        </w:rPr>
        <w:t>通过广播、标识、标牌等多种方式，开展消防知识宣传，引导司乘人员提高防护意识。</w:t>
      </w:r>
    </w:p>
    <w:p w14:paraId="17888245">
      <w:pPr>
        <w:pStyle w:val="66"/>
        <w:numPr>
          <w:ilvl w:val="2"/>
          <w:numId w:val="2"/>
        </w:numPr>
        <w:ind w:leftChars="0" w:rightChars="0"/>
      </w:pPr>
      <w:r>
        <w:rPr>
          <w:rFonts w:hint="eastAsia"/>
        </w:rPr>
        <w:t>社会安全防范工作专（兼）职人员应实行24小时值班、巡逻制度。通过知识教育、技能培训，提高一线员工的社会安全防范意识，熟练掌握社会安全防范应急技能。</w:t>
      </w:r>
    </w:p>
    <w:p w14:paraId="6AFA3F72">
      <w:pPr>
        <w:pStyle w:val="66"/>
        <w:numPr>
          <w:ilvl w:val="2"/>
          <w:numId w:val="2"/>
        </w:numPr>
        <w:ind w:leftChars="0" w:rightChars="0"/>
      </w:pPr>
      <w:r>
        <w:rPr>
          <w:rFonts w:hint="eastAsia"/>
        </w:rPr>
        <w:t>具备潮汐服务功能的服务区应制定潮汐服务管理办法及应急预案。单边客流量达到合理容纳流量时即可启动潮汐服务管理，需开放潮汐联络通道，并配备人员、指引牌将车流疏导到对侧服务区，启动停车位调节、男女厕位切换等服务。</w:t>
      </w:r>
    </w:p>
    <w:p w14:paraId="4F052B2A">
      <w:pPr>
        <w:pStyle w:val="65"/>
        <w:numPr>
          <w:ilvl w:val="1"/>
          <w:numId w:val="1"/>
        </w:numPr>
        <w:spacing w:before="156" w:after="156"/>
        <w:rPr>
          <w:b/>
          <w:bCs/>
          <w:szCs w:val="21"/>
        </w:rPr>
      </w:pPr>
      <w:bookmarkStart w:id="30" w:name="_Toc215151644"/>
      <w:r>
        <w:rPr>
          <w:rFonts w:hint="eastAsia"/>
          <w:b/>
          <w:bCs/>
          <w:szCs w:val="21"/>
        </w:rPr>
        <w:t>重大节假日管理</w:t>
      </w:r>
      <w:bookmarkEnd w:id="30"/>
    </w:p>
    <w:p w14:paraId="76015726">
      <w:pPr>
        <w:pStyle w:val="66"/>
        <w:numPr>
          <w:ilvl w:val="2"/>
          <w:numId w:val="2"/>
        </w:numPr>
        <w:ind w:leftChars="0" w:rightChars="0"/>
      </w:pPr>
      <w:r>
        <w:rPr>
          <w:rFonts w:hint="eastAsia"/>
        </w:rPr>
        <w:t>应制定元旦、春运、春节、清明、五一、端午、中秋、国庆等重大节假日的重点管理方案和服务工作方案。</w:t>
      </w:r>
    </w:p>
    <w:p w14:paraId="233FE4D8">
      <w:pPr>
        <w:pStyle w:val="66"/>
        <w:numPr>
          <w:ilvl w:val="2"/>
          <w:numId w:val="2"/>
        </w:numPr>
        <w:ind w:leftChars="0" w:rightChars="0"/>
      </w:pPr>
      <w:r>
        <w:rPr>
          <w:rFonts w:hint="eastAsia"/>
        </w:rPr>
        <w:t>应成立重大节日应急机构或组织，落实责任部门、责任人及岗位职责。</w:t>
      </w:r>
    </w:p>
    <w:p w14:paraId="653AFAD9">
      <w:pPr>
        <w:pStyle w:val="66"/>
        <w:numPr>
          <w:ilvl w:val="2"/>
          <w:numId w:val="2"/>
        </w:numPr>
        <w:ind w:leftChars="0" w:rightChars="0"/>
      </w:pPr>
      <w:r>
        <w:rPr>
          <w:rFonts w:hint="eastAsia"/>
        </w:rPr>
        <w:t>应制定符合服务区管理等级要求的应急管理方案，宜设置交通保障组、安全警戒组、信息传递组、后勤保障组等。</w:t>
      </w:r>
    </w:p>
    <w:p w14:paraId="22B64282">
      <w:pPr>
        <w:pStyle w:val="66"/>
        <w:numPr>
          <w:ilvl w:val="2"/>
          <w:numId w:val="2"/>
        </w:numPr>
        <w:ind w:leftChars="0" w:rightChars="0"/>
      </w:pPr>
      <w:r>
        <w:rPr>
          <w:rFonts w:hint="eastAsia"/>
        </w:rPr>
        <w:t>应落实节假日24小时值班制，实施动态管理和服务。</w:t>
      </w:r>
    </w:p>
    <w:p w14:paraId="45222960">
      <w:pPr>
        <w:pStyle w:val="66"/>
        <w:numPr>
          <w:ilvl w:val="2"/>
          <w:numId w:val="2"/>
        </w:numPr>
        <w:ind w:leftChars="0" w:rightChars="0"/>
      </w:pPr>
      <w:r>
        <w:rPr>
          <w:rFonts w:hint="eastAsia"/>
        </w:rPr>
        <w:t>应根据节假日类别设置三级预案体系，开展日常培训和演练。</w:t>
      </w:r>
    </w:p>
    <w:p w14:paraId="4A9A31E6">
      <w:pPr>
        <w:pStyle w:val="66"/>
        <w:numPr>
          <w:ilvl w:val="2"/>
          <w:numId w:val="2"/>
        </w:numPr>
        <w:ind w:leftChars="0" w:rightChars="0"/>
      </w:pPr>
      <w:r>
        <w:rPr>
          <w:rFonts w:hint="eastAsia"/>
        </w:rPr>
        <w:t>应实行重大节假日管理人员值班制。</w:t>
      </w:r>
    </w:p>
    <w:p w14:paraId="18791F38">
      <w:pPr>
        <w:pStyle w:val="66"/>
        <w:numPr>
          <w:ilvl w:val="2"/>
          <w:numId w:val="2"/>
        </w:numPr>
        <w:ind w:leftChars="0" w:rightChars="0"/>
      </w:pPr>
      <w:r>
        <w:rPr>
          <w:rFonts w:hint="eastAsia"/>
        </w:rPr>
        <w:t>应落实执勤人员定岗、定人、定位、定责要求，科学合理布控人员。</w:t>
      </w:r>
    </w:p>
    <w:p w14:paraId="5538B5E7">
      <w:pPr>
        <w:pStyle w:val="66"/>
        <w:numPr>
          <w:ilvl w:val="2"/>
          <w:numId w:val="2"/>
        </w:numPr>
        <w:ind w:leftChars="0" w:rightChars="0"/>
      </w:pPr>
      <w:r>
        <w:rPr>
          <w:rFonts w:hint="eastAsia"/>
        </w:rPr>
        <w:t>现场实行入口分流、广场分区、加油分道的原则，合理指引和疏导人流和车流。</w:t>
      </w:r>
    </w:p>
    <w:p w14:paraId="4E9DB6D2">
      <w:pPr>
        <w:pStyle w:val="66"/>
        <w:numPr>
          <w:ilvl w:val="2"/>
          <w:numId w:val="2"/>
        </w:numPr>
        <w:ind w:leftChars="0" w:rightChars="0"/>
      </w:pPr>
      <w:r>
        <w:rPr>
          <w:rFonts w:hint="eastAsia"/>
        </w:rPr>
        <w:t>重大节假日、重大检查期间、战备等其他特殊情况时保安、保洁增员要求宜参照服务区管理需求、服务区等级规范和合同约定进行配置。</w:t>
      </w:r>
    </w:p>
    <w:p w14:paraId="5E1F248A">
      <w:pPr>
        <w:pStyle w:val="65"/>
        <w:numPr>
          <w:ilvl w:val="1"/>
          <w:numId w:val="1"/>
        </w:numPr>
        <w:spacing w:before="156" w:after="156"/>
        <w:rPr>
          <w:b/>
          <w:bCs/>
          <w:szCs w:val="21"/>
        </w:rPr>
      </w:pPr>
      <w:bookmarkStart w:id="31" w:name="_Toc215151645"/>
      <w:r>
        <w:rPr>
          <w:rFonts w:hint="eastAsia"/>
          <w:b/>
          <w:bCs/>
          <w:szCs w:val="21"/>
        </w:rPr>
        <w:t>应急预案管理</w:t>
      </w:r>
      <w:bookmarkEnd w:id="31"/>
    </w:p>
    <w:p w14:paraId="18FA1A8F">
      <w:pPr>
        <w:pStyle w:val="66"/>
        <w:numPr>
          <w:ilvl w:val="2"/>
          <w:numId w:val="2"/>
        </w:numPr>
        <w:ind w:leftChars="0" w:rightChars="0"/>
      </w:pPr>
      <w:r>
        <w:rPr>
          <w:rFonts w:hint="eastAsia"/>
        </w:rPr>
        <w:t>物业服务单位应按照业主单位相关突发公共事件应急体系建设的要求，制定完善应急预案，强化应急管理和处置突发事件的能力。</w:t>
      </w:r>
    </w:p>
    <w:p w14:paraId="585E53BC">
      <w:pPr>
        <w:pStyle w:val="66"/>
        <w:numPr>
          <w:ilvl w:val="2"/>
          <w:numId w:val="2"/>
        </w:numPr>
        <w:ind w:leftChars="0" w:rightChars="0"/>
      </w:pPr>
      <w:r>
        <w:rPr>
          <w:rFonts w:hint="eastAsia"/>
        </w:rPr>
        <w:t>应对存在和潜在的突发事件进行识别，识别途径包括但不限于：</w:t>
      </w:r>
    </w:p>
    <w:p w14:paraId="35BF49FC">
      <w:pPr>
        <w:pStyle w:val="66"/>
        <w:numPr>
          <w:ilvl w:val="0"/>
          <w:numId w:val="21"/>
        </w:numPr>
        <w:ind w:leftChars="0" w:rightChars="0"/>
      </w:pPr>
      <w:r>
        <w:rPr>
          <w:rFonts w:hint="eastAsia"/>
        </w:rPr>
        <w:t>政府公开信息，如天气预报、地质灾害预报、食品安全事故通报、疾病防控信息等；</w:t>
      </w:r>
    </w:p>
    <w:p w14:paraId="0686179A">
      <w:pPr>
        <w:pStyle w:val="66"/>
        <w:numPr>
          <w:ilvl w:val="0"/>
          <w:numId w:val="21"/>
        </w:numPr>
        <w:ind w:leftChars="0" w:rightChars="0"/>
      </w:pPr>
      <w:r>
        <w:rPr>
          <w:rFonts w:hint="eastAsia"/>
        </w:rPr>
        <w:t>公用事业单位信息，如电力、供水、供气、供暖、通信等；</w:t>
      </w:r>
    </w:p>
    <w:p w14:paraId="61441442">
      <w:pPr>
        <w:pStyle w:val="66"/>
        <w:numPr>
          <w:ilvl w:val="0"/>
          <w:numId w:val="21"/>
        </w:numPr>
        <w:ind w:leftChars="0" w:rightChars="0"/>
      </w:pPr>
      <w:r>
        <w:rPr>
          <w:rFonts w:hint="eastAsia"/>
        </w:rPr>
        <w:t>物业管理区域的风险隐患，如火灾火警、高空坠物、电梯困人、水浸等。</w:t>
      </w:r>
    </w:p>
    <w:p w14:paraId="0BCA135A">
      <w:pPr>
        <w:pStyle w:val="66"/>
        <w:numPr>
          <w:ilvl w:val="2"/>
          <w:numId w:val="2"/>
        </w:numPr>
        <w:ind w:leftChars="0" w:rightChars="0"/>
      </w:pPr>
      <w:r>
        <w:rPr>
          <w:rFonts w:hint="eastAsia"/>
        </w:rPr>
        <w:t>应根据物业管理区域的风险隐患、突发事件和重大事件进行分类编制应急预案，包括但不限于：</w:t>
      </w:r>
    </w:p>
    <w:p w14:paraId="62552255">
      <w:pPr>
        <w:pStyle w:val="66"/>
        <w:numPr>
          <w:ilvl w:val="0"/>
          <w:numId w:val="22"/>
        </w:numPr>
        <w:ind w:leftChars="0" w:rightChars="0"/>
      </w:pPr>
      <w:r>
        <w:rPr>
          <w:rFonts w:hint="eastAsia"/>
        </w:rPr>
        <w:t>自然天气类灾害，如台风、暴雨、雪灾、雷雨、大风、冰雹、山体滑坡等。</w:t>
      </w:r>
    </w:p>
    <w:p w14:paraId="77131162">
      <w:pPr>
        <w:pStyle w:val="66"/>
        <w:numPr>
          <w:ilvl w:val="0"/>
          <w:numId w:val="22"/>
        </w:numPr>
        <w:ind w:leftChars="0" w:rightChars="0"/>
      </w:pPr>
      <w:r>
        <w:rPr>
          <w:rFonts w:hint="eastAsia"/>
        </w:rPr>
        <w:t>安全运营类事故，如火灾、高空坠物、电梯困人、突发停电、水浸、燃气泄漏、危化品泄露、停车场交通事故等。</w:t>
      </w:r>
    </w:p>
    <w:p w14:paraId="318EDC21">
      <w:pPr>
        <w:pStyle w:val="66"/>
        <w:numPr>
          <w:ilvl w:val="0"/>
          <w:numId w:val="22"/>
        </w:numPr>
        <w:ind w:leftChars="0" w:rightChars="0"/>
      </w:pPr>
      <w:r>
        <w:rPr>
          <w:rFonts w:hint="eastAsia"/>
        </w:rPr>
        <w:t>社会安全类事件，如盗窃、打架斗殴、醉酒闹事等。</w:t>
      </w:r>
    </w:p>
    <w:p w14:paraId="509FBDD2">
      <w:pPr>
        <w:pStyle w:val="66"/>
        <w:numPr>
          <w:ilvl w:val="0"/>
          <w:numId w:val="22"/>
        </w:numPr>
        <w:ind w:leftChars="0" w:rightChars="0"/>
      </w:pPr>
      <w:r>
        <w:rPr>
          <w:rFonts w:hint="eastAsia"/>
        </w:rPr>
        <w:t>公共卫生类事件，如传染病疫情爆发、集体性食物中毒等。</w:t>
      </w:r>
    </w:p>
    <w:p w14:paraId="68FB44B1">
      <w:pPr>
        <w:pStyle w:val="66"/>
        <w:numPr>
          <w:ilvl w:val="0"/>
          <w:numId w:val="22"/>
        </w:numPr>
        <w:ind w:leftChars="0" w:rightChars="0"/>
      </w:pPr>
      <w:r>
        <w:rPr>
          <w:rFonts w:hint="eastAsia"/>
        </w:rPr>
        <w:t>重大节假日、重大活动等专项工作。</w:t>
      </w:r>
    </w:p>
    <w:p w14:paraId="63546031">
      <w:pPr>
        <w:pStyle w:val="66"/>
        <w:numPr>
          <w:ilvl w:val="2"/>
          <w:numId w:val="2"/>
        </w:numPr>
        <w:ind w:leftChars="0" w:rightChars="0"/>
      </w:pPr>
      <w:r>
        <w:rPr>
          <w:rFonts w:hint="eastAsia"/>
        </w:rPr>
        <w:t>编制应急预案应与地方政府预案、上级主管单位预案及相关部门预案相衔接，对编制好的应急预案适时评审，综合评价其实用性和有效性。</w:t>
      </w:r>
    </w:p>
    <w:p w14:paraId="1B420758">
      <w:pPr>
        <w:pStyle w:val="66"/>
        <w:numPr>
          <w:ilvl w:val="2"/>
          <w:numId w:val="2"/>
        </w:numPr>
        <w:ind w:leftChars="0" w:rightChars="0"/>
      </w:pPr>
      <w:r>
        <w:rPr>
          <w:rFonts w:hint="eastAsia"/>
        </w:rPr>
        <w:t>应急预案的内容包括但不限于：</w:t>
      </w:r>
    </w:p>
    <w:p w14:paraId="4F207D94">
      <w:pPr>
        <w:pStyle w:val="66"/>
        <w:numPr>
          <w:ilvl w:val="0"/>
          <w:numId w:val="23"/>
        </w:numPr>
        <w:ind w:leftChars="0" w:rightChars="0"/>
      </w:pPr>
      <w:r>
        <w:rPr>
          <w:rFonts w:hint="eastAsia"/>
        </w:rPr>
        <w:t>组织机构及职责。</w:t>
      </w:r>
    </w:p>
    <w:p w14:paraId="2C7E82F7">
      <w:pPr>
        <w:pStyle w:val="66"/>
        <w:numPr>
          <w:ilvl w:val="0"/>
          <w:numId w:val="23"/>
        </w:numPr>
        <w:ind w:leftChars="0" w:rightChars="0"/>
      </w:pPr>
      <w:r>
        <w:rPr>
          <w:rFonts w:hint="eastAsia"/>
        </w:rPr>
        <w:t>不同物业管理区域的特点。</w:t>
      </w:r>
    </w:p>
    <w:p w14:paraId="0C72FC4D">
      <w:pPr>
        <w:pStyle w:val="66"/>
        <w:numPr>
          <w:ilvl w:val="0"/>
          <w:numId w:val="23"/>
        </w:numPr>
        <w:ind w:leftChars="0" w:rightChars="0"/>
      </w:pPr>
      <w:r>
        <w:rPr>
          <w:rFonts w:hint="eastAsia"/>
        </w:rPr>
        <w:t>应急处置原则。</w:t>
      </w:r>
    </w:p>
    <w:p w14:paraId="3245BCC9">
      <w:pPr>
        <w:pStyle w:val="66"/>
        <w:numPr>
          <w:ilvl w:val="0"/>
          <w:numId w:val="23"/>
        </w:numPr>
        <w:ind w:leftChars="0" w:rightChars="0"/>
      </w:pPr>
      <w:r>
        <w:rPr>
          <w:rFonts w:hint="eastAsia"/>
        </w:rPr>
        <w:t>事件特征分析。</w:t>
      </w:r>
    </w:p>
    <w:p w14:paraId="3868484E">
      <w:pPr>
        <w:pStyle w:val="66"/>
        <w:numPr>
          <w:ilvl w:val="0"/>
          <w:numId w:val="23"/>
        </w:numPr>
        <w:ind w:leftChars="0" w:rightChars="0"/>
      </w:pPr>
      <w:r>
        <w:rPr>
          <w:rFonts w:hint="eastAsia"/>
        </w:rPr>
        <w:t>预警机制。</w:t>
      </w:r>
    </w:p>
    <w:p w14:paraId="13AAB7A6">
      <w:pPr>
        <w:pStyle w:val="66"/>
        <w:numPr>
          <w:ilvl w:val="0"/>
          <w:numId w:val="23"/>
        </w:numPr>
        <w:ind w:leftChars="0" w:rightChars="0"/>
      </w:pPr>
      <w:r>
        <w:rPr>
          <w:rFonts w:hint="eastAsia"/>
        </w:rPr>
        <w:t>信息报告程序。</w:t>
      </w:r>
    </w:p>
    <w:p w14:paraId="17541095">
      <w:pPr>
        <w:pStyle w:val="66"/>
        <w:numPr>
          <w:ilvl w:val="0"/>
          <w:numId w:val="23"/>
        </w:numPr>
        <w:ind w:leftChars="0" w:rightChars="0"/>
      </w:pPr>
      <w:r>
        <w:rPr>
          <w:rFonts w:hint="eastAsia"/>
        </w:rPr>
        <w:t>应急处置程序。</w:t>
      </w:r>
    </w:p>
    <w:p w14:paraId="0F0CDD3A">
      <w:pPr>
        <w:pStyle w:val="66"/>
        <w:numPr>
          <w:ilvl w:val="0"/>
          <w:numId w:val="23"/>
        </w:numPr>
        <w:ind w:leftChars="0" w:rightChars="0"/>
      </w:pPr>
      <w:r>
        <w:rPr>
          <w:rFonts w:hint="eastAsia"/>
        </w:rPr>
        <w:t>应急物资与装备保障。</w:t>
      </w:r>
    </w:p>
    <w:p w14:paraId="379626ED">
      <w:pPr>
        <w:pStyle w:val="65"/>
        <w:numPr>
          <w:ilvl w:val="1"/>
          <w:numId w:val="1"/>
        </w:numPr>
        <w:spacing w:before="156" w:after="156"/>
        <w:rPr>
          <w:b/>
          <w:bCs/>
          <w:szCs w:val="21"/>
        </w:rPr>
      </w:pPr>
      <w:bookmarkStart w:id="32" w:name="_Toc215151646"/>
      <w:r>
        <w:rPr>
          <w:rFonts w:hint="eastAsia"/>
          <w:b/>
          <w:bCs/>
          <w:szCs w:val="21"/>
        </w:rPr>
        <w:t>应急演练</w:t>
      </w:r>
      <w:bookmarkEnd w:id="32"/>
    </w:p>
    <w:p w14:paraId="2867757B">
      <w:pPr>
        <w:pStyle w:val="66"/>
        <w:numPr>
          <w:ilvl w:val="2"/>
          <w:numId w:val="1"/>
        </w:numPr>
        <w:ind w:leftChars="0" w:rightChars="0"/>
      </w:pPr>
      <w:r>
        <w:rPr>
          <w:rFonts w:hint="eastAsia"/>
        </w:rPr>
        <w:t>在预设条件下，应根据应急预案规定的职责和程序，模拟应对突发事件的活动现场开展应急预案演练计划，根据时间节点、管理要求，每月、每季度开展专项应急预案，每半年组织一次综合性应急演练，留存影像记录并提交业主单位备案。</w:t>
      </w:r>
    </w:p>
    <w:p w14:paraId="33798860">
      <w:pPr>
        <w:pStyle w:val="66"/>
        <w:numPr>
          <w:ilvl w:val="2"/>
          <w:numId w:val="1"/>
        </w:numPr>
        <w:ind w:leftChars="0" w:rightChars="0"/>
      </w:pPr>
      <w:r>
        <w:rPr>
          <w:rFonts w:hint="eastAsia"/>
        </w:rPr>
        <w:t>应急预案演练实施流程应包括但不限于以下步骤：</w:t>
      </w:r>
    </w:p>
    <w:p w14:paraId="58718F82">
      <w:pPr>
        <w:pStyle w:val="66"/>
        <w:numPr>
          <w:ilvl w:val="0"/>
          <w:numId w:val="24"/>
        </w:numPr>
        <w:ind w:leftChars="0" w:rightChars="0"/>
      </w:pPr>
      <w:r>
        <w:rPr>
          <w:rFonts w:hint="eastAsia"/>
        </w:rPr>
        <w:t>制定演练方案。</w:t>
      </w:r>
    </w:p>
    <w:p w14:paraId="179B56C1">
      <w:pPr>
        <w:pStyle w:val="66"/>
        <w:numPr>
          <w:ilvl w:val="0"/>
          <w:numId w:val="24"/>
        </w:numPr>
        <w:ind w:leftChars="0" w:rightChars="0"/>
      </w:pPr>
      <w:r>
        <w:rPr>
          <w:rFonts w:hint="eastAsia"/>
        </w:rPr>
        <w:t>演练准备，包括人员、资金、物资、技术、安全等的准备。</w:t>
      </w:r>
    </w:p>
    <w:p w14:paraId="3D5BEC80">
      <w:pPr>
        <w:pStyle w:val="66"/>
        <w:numPr>
          <w:ilvl w:val="0"/>
          <w:numId w:val="24"/>
        </w:numPr>
        <w:ind w:leftChars="0" w:rightChars="0"/>
      </w:pPr>
      <w:r>
        <w:rPr>
          <w:rFonts w:hint="eastAsia"/>
        </w:rPr>
        <w:t>演练实施，包括演练动员、演练执行、演练结束。</w:t>
      </w:r>
    </w:p>
    <w:p w14:paraId="0A8CC1CC">
      <w:pPr>
        <w:pStyle w:val="66"/>
        <w:numPr>
          <w:ilvl w:val="0"/>
          <w:numId w:val="24"/>
        </w:numPr>
        <w:ind w:leftChars="0" w:rightChars="0"/>
      </w:pPr>
      <w:r>
        <w:rPr>
          <w:rFonts w:hint="eastAsia"/>
        </w:rPr>
        <w:t>演练总结，包括演练的背景信息、演练情景、演练评估等。</w:t>
      </w:r>
    </w:p>
    <w:p w14:paraId="03150145">
      <w:pPr>
        <w:pStyle w:val="65"/>
        <w:numPr>
          <w:ilvl w:val="1"/>
          <w:numId w:val="1"/>
        </w:numPr>
        <w:spacing w:before="156" w:after="156"/>
        <w:rPr>
          <w:b/>
          <w:bCs/>
          <w:szCs w:val="21"/>
        </w:rPr>
      </w:pPr>
      <w:bookmarkStart w:id="33" w:name="_Toc215151647"/>
      <w:r>
        <w:rPr>
          <w:rFonts w:hint="eastAsia"/>
          <w:b/>
          <w:bCs/>
          <w:szCs w:val="21"/>
        </w:rPr>
        <w:t>应急处置</w:t>
      </w:r>
      <w:bookmarkEnd w:id="33"/>
    </w:p>
    <w:p w14:paraId="6D5296EF">
      <w:pPr>
        <w:pStyle w:val="66"/>
        <w:numPr>
          <w:ilvl w:val="2"/>
          <w:numId w:val="1"/>
        </w:numPr>
        <w:ind w:leftChars="0" w:rightChars="0"/>
      </w:pPr>
      <w:r>
        <w:rPr>
          <w:rFonts w:hint="eastAsia"/>
        </w:rPr>
        <w:t>应建立符合具体情况的应急处置方案和管理体系，在突发事件发生时履行报告（报警）义务，并启动应急预案，开展应急处置措施和行动。</w:t>
      </w:r>
    </w:p>
    <w:p w14:paraId="45B63D47">
      <w:pPr>
        <w:pStyle w:val="66"/>
        <w:numPr>
          <w:ilvl w:val="2"/>
          <w:numId w:val="1"/>
        </w:numPr>
        <w:ind w:leftChars="0" w:rightChars="0"/>
      </w:pPr>
      <w:r>
        <w:rPr>
          <w:rFonts w:hint="eastAsia"/>
        </w:rPr>
        <w:t>发生消防安全事件时，应立即启动应急预案，向消防救援部门报警求助，同时立即协助抢险。应立即切断电源总开关。用消防水枪、灭火器等控制火势，无法控制时，撤离现场。应禁止任何无关车辆与人员进入事故现场，疏散人群。</w:t>
      </w:r>
    </w:p>
    <w:p w14:paraId="1D4C745A">
      <w:pPr>
        <w:pStyle w:val="66"/>
        <w:numPr>
          <w:ilvl w:val="2"/>
          <w:numId w:val="1"/>
        </w:numPr>
        <w:ind w:leftChars="0" w:rightChars="0"/>
      </w:pPr>
      <w:r>
        <w:rPr>
          <w:rFonts w:hint="eastAsia"/>
        </w:rPr>
        <w:t>对防疫防控中发现的异常人员应立即隔离，并向当地卫生防疫部门报告。应立即关闭确诊病例涉及的场所区域，科学划定防控区域范围，采取限制性防控措施。应配合当地防疫部门做好流行病调查及场所消毒清洁工作。涉疫区域经当地防疫部门评估合格后方可重新开放。</w:t>
      </w:r>
    </w:p>
    <w:p w14:paraId="7F480826">
      <w:pPr>
        <w:pStyle w:val="66"/>
        <w:numPr>
          <w:ilvl w:val="2"/>
          <w:numId w:val="1"/>
        </w:numPr>
        <w:ind w:leftChars="0" w:rightChars="0"/>
      </w:pPr>
      <w:r>
        <w:rPr>
          <w:rFonts w:hint="eastAsia"/>
        </w:rPr>
        <w:t>发生社会安全事件时，值班人员应迅速上报，在没有伤及人员的情况下，以宣传教育为主，防止事态的扩大蔓延。处置社会安全事件时，应配合相关部门的工作。应采取措施控制入区车辆和人员数量，避免车辆和人员拥挤。</w:t>
      </w:r>
    </w:p>
    <w:p w14:paraId="3ADAFEEC">
      <w:pPr>
        <w:pStyle w:val="66"/>
        <w:numPr>
          <w:ilvl w:val="2"/>
          <w:numId w:val="1"/>
        </w:numPr>
        <w:ind w:leftChars="0" w:rightChars="0"/>
      </w:pPr>
      <w:r>
        <w:rPr>
          <w:rFonts w:hint="eastAsia"/>
        </w:rPr>
        <w:t>应急处置程序的主要措施和内容包括但不限于：</w:t>
      </w:r>
    </w:p>
    <w:p w14:paraId="7E728810">
      <w:pPr>
        <w:pStyle w:val="66"/>
        <w:numPr>
          <w:ilvl w:val="0"/>
          <w:numId w:val="25"/>
        </w:numPr>
        <w:ind w:leftChars="0" w:rightChars="0"/>
      </w:pPr>
      <w:r>
        <w:rPr>
          <w:rFonts w:hint="eastAsia"/>
        </w:rPr>
        <w:t>人员疏散。</w:t>
      </w:r>
    </w:p>
    <w:p w14:paraId="0ADABB70">
      <w:pPr>
        <w:pStyle w:val="66"/>
        <w:numPr>
          <w:ilvl w:val="0"/>
          <w:numId w:val="25"/>
        </w:numPr>
        <w:ind w:leftChars="0" w:rightChars="0"/>
      </w:pPr>
      <w:r>
        <w:rPr>
          <w:rFonts w:hint="eastAsia"/>
        </w:rPr>
        <w:t>设置警戒线。</w:t>
      </w:r>
    </w:p>
    <w:p w14:paraId="04556147">
      <w:pPr>
        <w:pStyle w:val="66"/>
        <w:numPr>
          <w:ilvl w:val="0"/>
          <w:numId w:val="25"/>
        </w:numPr>
        <w:ind w:leftChars="0" w:rightChars="0"/>
      </w:pPr>
      <w:r>
        <w:rPr>
          <w:rFonts w:hint="eastAsia"/>
        </w:rPr>
        <w:t>现场交通及相关现场的秩序维护。</w:t>
      </w:r>
    </w:p>
    <w:p w14:paraId="5A818D00">
      <w:pPr>
        <w:pStyle w:val="66"/>
        <w:numPr>
          <w:ilvl w:val="0"/>
          <w:numId w:val="25"/>
        </w:numPr>
        <w:ind w:leftChars="0" w:rightChars="0"/>
      </w:pPr>
      <w:r>
        <w:rPr>
          <w:rFonts w:hint="eastAsia"/>
        </w:rPr>
        <w:t>应急救援队伍的组织与协调。</w:t>
      </w:r>
    </w:p>
    <w:p w14:paraId="370B1949">
      <w:pPr>
        <w:pStyle w:val="66"/>
        <w:numPr>
          <w:ilvl w:val="0"/>
          <w:numId w:val="25"/>
        </w:numPr>
        <w:ind w:leftChars="0" w:rightChars="0"/>
      </w:pPr>
      <w:r>
        <w:rPr>
          <w:rFonts w:hint="eastAsia"/>
        </w:rPr>
        <w:t>应急物资的调集。</w:t>
      </w:r>
    </w:p>
    <w:p w14:paraId="3FD5C8A8">
      <w:pPr>
        <w:pStyle w:val="66"/>
        <w:numPr>
          <w:ilvl w:val="0"/>
          <w:numId w:val="25"/>
        </w:numPr>
        <w:ind w:leftChars="0" w:rightChars="0"/>
      </w:pPr>
      <w:r>
        <w:rPr>
          <w:rFonts w:hint="eastAsia"/>
        </w:rPr>
        <w:t>社会救援力量的联动。</w:t>
      </w:r>
    </w:p>
    <w:p w14:paraId="0EE05EFA">
      <w:pPr>
        <w:pStyle w:val="66"/>
        <w:numPr>
          <w:ilvl w:val="0"/>
          <w:numId w:val="25"/>
        </w:numPr>
        <w:ind w:leftChars="0" w:rightChars="0"/>
      </w:pPr>
      <w:r>
        <w:rPr>
          <w:rFonts w:hint="eastAsia"/>
        </w:rPr>
        <w:t>信息和新闻媒体的现场管理。</w:t>
      </w:r>
    </w:p>
    <w:p w14:paraId="798927BC">
      <w:pPr>
        <w:pStyle w:val="66"/>
        <w:numPr>
          <w:ilvl w:val="2"/>
          <w:numId w:val="1"/>
        </w:numPr>
        <w:ind w:leftChars="0" w:rightChars="0"/>
      </w:pPr>
      <w:r>
        <w:rPr>
          <w:rFonts w:hint="eastAsia"/>
        </w:rPr>
        <w:t>突发事件有效控制后，应进行事后恢复。事后恢复工作包括但不限于：</w:t>
      </w:r>
    </w:p>
    <w:p w14:paraId="1DC64BAA">
      <w:pPr>
        <w:pStyle w:val="66"/>
        <w:numPr>
          <w:ilvl w:val="0"/>
          <w:numId w:val="26"/>
        </w:numPr>
        <w:ind w:leftChars="0" w:rightChars="0"/>
      </w:pPr>
      <w:r>
        <w:rPr>
          <w:rFonts w:hint="eastAsia"/>
        </w:rPr>
        <w:t>物业管理区域的工作、生活秩序和环境。</w:t>
      </w:r>
    </w:p>
    <w:p w14:paraId="5B516FAE">
      <w:pPr>
        <w:pStyle w:val="66"/>
        <w:numPr>
          <w:ilvl w:val="0"/>
          <w:numId w:val="26"/>
        </w:numPr>
        <w:ind w:leftChars="0" w:rightChars="0"/>
      </w:pPr>
      <w:r>
        <w:rPr>
          <w:rFonts w:hint="eastAsia"/>
        </w:rPr>
        <w:t>协助事故调查。</w:t>
      </w:r>
    </w:p>
    <w:p w14:paraId="5E364585">
      <w:pPr>
        <w:pStyle w:val="66"/>
        <w:numPr>
          <w:ilvl w:val="0"/>
          <w:numId w:val="26"/>
        </w:numPr>
        <w:ind w:leftChars="0" w:rightChars="0"/>
      </w:pPr>
      <w:r>
        <w:rPr>
          <w:rFonts w:hint="eastAsia"/>
        </w:rPr>
        <w:t>协助损失状况评估。</w:t>
      </w:r>
    </w:p>
    <w:p w14:paraId="6315DAF4">
      <w:pPr>
        <w:pStyle w:val="66"/>
        <w:numPr>
          <w:ilvl w:val="0"/>
          <w:numId w:val="26"/>
        </w:numPr>
        <w:ind w:leftChars="0" w:rightChars="0"/>
      </w:pPr>
      <w:r>
        <w:rPr>
          <w:rFonts w:hint="eastAsia"/>
        </w:rPr>
        <w:t>协助保险公司的受理和理赔。</w:t>
      </w:r>
    </w:p>
    <w:p w14:paraId="71E5F12D">
      <w:pPr>
        <w:pStyle w:val="66"/>
        <w:numPr>
          <w:ilvl w:val="2"/>
          <w:numId w:val="1"/>
        </w:numPr>
        <w:ind w:leftChars="0" w:rightChars="0"/>
      </w:pPr>
      <w:r>
        <w:rPr>
          <w:rFonts w:hint="eastAsia"/>
        </w:rPr>
        <w:t>处置结束后，应对应急预案、救援过程、事后恢复等进行评估和总结，形成书面报告，对存在的问题跟进整改，并保存相关记录。</w:t>
      </w:r>
    </w:p>
    <w:p w14:paraId="57DE54BC">
      <w:pPr>
        <w:pStyle w:val="64"/>
        <w:numPr>
          <w:ilvl w:val="0"/>
          <w:numId w:val="1"/>
        </w:numPr>
        <w:spacing w:before="156" w:after="156"/>
        <w:rPr>
          <w:b/>
          <w:bCs/>
          <w:szCs w:val="21"/>
          <w14:ligatures w14:val="none"/>
        </w:rPr>
      </w:pPr>
      <w:bookmarkStart w:id="34" w:name="_Toc215151648"/>
      <w:r>
        <w:rPr>
          <w:rFonts w:hint="eastAsia"/>
          <w:b/>
          <w:bCs/>
          <w:szCs w:val="21"/>
          <w14:ligatures w14:val="none"/>
        </w:rPr>
        <w:t>服务质量评价与改进</w:t>
      </w:r>
      <w:bookmarkEnd w:id="34"/>
    </w:p>
    <w:p w14:paraId="076591A3">
      <w:pPr>
        <w:pStyle w:val="65"/>
        <w:numPr>
          <w:ilvl w:val="1"/>
          <w:numId w:val="1"/>
        </w:numPr>
        <w:spacing w:before="156" w:after="156"/>
        <w:rPr>
          <w:b/>
          <w:bCs/>
          <w:szCs w:val="21"/>
        </w:rPr>
      </w:pPr>
      <w:bookmarkStart w:id="35" w:name="_Toc215151649"/>
      <w:r>
        <w:rPr>
          <w:rFonts w:hint="eastAsia"/>
          <w:b/>
          <w:bCs/>
          <w:szCs w:val="21"/>
        </w:rPr>
        <w:t>评价方式</w:t>
      </w:r>
      <w:bookmarkEnd w:id="35"/>
    </w:p>
    <w:p w14:paraId="3722A4C1">
      <w:pPr>
        <w:pStyle w:val="66"/>
        <w:numPr>
          <w:ilvl w:val="2"/>
          <w:numId w:val="1"/>
        </w:numPr>
        <w:ind w:leftChars="0" w:rightChars="0"/>
      </w:pPr>
      <w:r>
        <w:rPr>
          <w:rFonts w:hint="eastAsia"/>
        </w:rPr>
        <w:t>物业服务单位开展的自我评价。</w:t>
      </w:r>
    </w:p>
    <w:p w14:paraId="47174798">
      <w:pPr>
        <w:pStyle w:val="66"/>
        <w:numPr>
          <w:ilvl w:val="2"/>
          <w:numId w:val="1"/>
        </w:numPr>
        <w:ind w:leftChars="0" w:rightChars="0"/>
      </w:pPr>
      <w:r>
        <w:rPr>
          <w:rFonts w:hint="eastAsia"/>
        </w:rPr>
        <w:t>客户评价（接受物业服务的客户评价、业主单位考评）。</w:t>
      </w:r>
    </w:p>
    <w:p w14:paraId="5ED3E7F4">
      <w:pPr>
        <w:pStyle w:val="66"/>
        <w:numPr>
          <w:ilvl w:val="2"/>
          <w:numId w:val="1"/>
        </w:numPr>
        <w:ind w:leftChars="0" w:rightChars="0"/>
      </w:pPr>
      <w:r>
        <w:rPr>
          <w:rFonts w:hint="eastAsia"/>
        </w:rPr>
        <w:t>第三方评价（行业主管部门监督评价、社会独立认证机构和调查机构评价）。</w:t>
      </w:r>
    </w:p>
    <w:p w14:paraId="3C3BFA3D">
      <w:pPr>
        <w:pStyle w:val="65"/>
        <w:numPr>
          <w:ilvl w:val="1"/>
          <w:numId w:val="1"/>
        </w:numPr>
        <w:spacing w:before="156" w:after="156"/>
        <w:rPr>
          <w:b/>
          <w:bCs/>
          <w:szCs w:val="21"/>
        </w:rPr>
      </w:pPr>
      <w:bookmarkStart w:id="36" w:name="_Toc215151650"/>
      <w:r>
        <w:rPr>
          <w:rFonts w:hint="eastAsia"/>
          <w:b/>
          <w:bCs/>
          <w:szCs w:val="21"/>
        </w:rPr>
        <w:t>评价依据</w:t>
      </w:r>
      <w:bookmarkEnd w:id="36"/>
    </w:p>
    <w:p w14:paraId="63FBDBB0">
      <w:pPr>
        <w:pStyle w:val="66"/>
        <w:numPr>
          <w:ilvl w:val="2"/>
          <w:numId w:val="1"/>
        </w:numPr>
        <w:ind w:leftChars="0" w:rightChars="0"/>
      </w:pPr>
      <w:r>
        <w:rPr>
          <w:rFonts w:hint="eastAsia"/>
        </w:rPr>
        <w:t>有关国家法律法规、方针、政策、规章和强制性标准。</w:t>
      </w:r>
    </w:p>
    <w:p w14:paraId="220363D2">
      <w:pPr>
        <w:pStyle w:val="66"/>
        <w:numPr>
          <w:ilvl w:val="2"/>
          <w:numId w:val="1"/>
        </w:numPr>
        <w:ind w:leftChars="0" w:rightChars="0"/>
      </w:pPr>
      <w:r>
        <w:rPr>
          <w:rFonts w:hint="eastAsia"/>
        </w:rPr>
        <w:t>物业服务合同约定的服务内容、管理规范、服务标准。</w:t>
      </w:r>
    </w:p>
    <w:p w14:paraId="0CFCF486">
      <w:pPr>
        <w:pStyle w:val="66"/>
        <w:numPr>
          <w:ilvl w:val="2"/>
          <w:numId w:val="1"/>
        </w:numPr>
        <w:ind w:leftChars="0" w:rightChars="0"/>
      </w:pPr>
      <w:r>
        <w:rPr>
          <w:rFonts w:hint="eastAsia"/>
        </w:rPr>
        <w:t>服务品质检查、内审、外审、管理评审、综合评审等质量记录。</w:t>
      </w:r>
    </w:p>
    <w:p w14:paraId="2381BB60">
      <w:pPr>
        <w:pStyle w:val="66"/>
        <w:numPr>
          <w:ilvl w:val="2"/>
          <w:numId w:val="1"/>
        </w:numPr>
        <w:ind w:leftChars="0" w:rightChars="0"/>
      </w:pPr>
      <w:r>
        <w:rPr>
          <w:rFonts w:hint="eastAsia"/>
        </w:rPr>
        <w:t>应定期</w:t>
      </w:r>
      <w:r>
        <w:t>开展</w:t>
      </w:r>
      <w:r>
        <w:rPr>
          <w:rFonts w:hint="eastAsia"/>
        </w:rPr>
        <w:t>物业服务满意度调查，获取业主单位、司乘人员对于物业服务的满意度、意见和建议</w:t>
      </w:r>
    </w:p>
    <w:p w14:paraId="5E90BC75">
      <w:pPr>
        <w:pStyle w:val="65"/>
        <w:numPr>
          <w:ilvl w:val="1"/>
          <w:numId w:val="1"/>
        </w:numPr>
        <w:spacing w:before="156" w:after="156"/>
        <w:rPr>
          <w:b/>
          <w:bCs/>
          <w:szCs w:val="21"/>
        </w:rPr>
      </w:pPr>
      <w:bookmarkStart w:id="37" w:name="_Toc215151651"/>
      <w:r>
        <w:rPr>
          <w:rFonts w:hint="eastAsia"/>
          <w:b/>
          <w:bCs/>
          <w:szCs w:val="21"/>
        </w:rPr>
        <w:t>评价内容</w:t>
      </w:r>
      <w:bookmarkEnd w:id="37"/>
    </w:p>
    <w:p w14:paraId="78B69CA2">
      <w:pPr>
        <w:pStyle w:val="66"/>
        <w:numPr>
          <w:ilvl w:val="2"/>
          <w:numId w:val="1"/>
        </w:numPr>
        <w:ind w:leftChars="0" w:rightChars="0"/>
      </w:pPr>
      <w:r>
        <w:rPr>
          <w:rFonts w:hint="eastAsia"/>
        </w:rPr>
        <w:t>履约情况，包含不限下列内容：</w:t>
      </w:r>
    </w:p>
    <w:p w14:paraId="10A3FC6C">
      <w:pPr>
        <w:pStyle w:val="66"/>
        <w:ind w:leftChars="0" w:rightChars="0"/>
      </w:pPr>
      <w:r>
        <w:rPr>
          <w:rFonts w:hint="eastAsia"/>
        </w:rPr>
        <w:t>提供的各项物业服务应按合同的约定和规定的要求组织实施；</w:t>
      </w:r>
    </w:p>
    <w:p w14:paraId="7E178197">
      <w:pPr>
        <w:pStyle w:val="66"/>
        <w:ind w:leftChars="0" w:rightChars="0"/>
      </w:pPr>
      <w:r>
        <w:rPr>
          <w:rFonts w:hint="eastAsia"/>
        </w:rPr>
        <w:t>对物业服务提供过程、采取的方法和手段、人员的数量和技能、设施设备及场所的完好状况，以及安全、卫生、环境等应满足服务提供特性的要求（功能性、安全性、时间性、舒适性、文明性和经济性）。</w:t>
      </w:r>
    </w:p>
    <w:p w14:paraId="66D36D32">
      <w:pPr>
        <w:pStyle w:val="66"/>
        <w:numPr>
          <w:ilvl w:val="2"/>
          <w:numId w:val="1"/>
        </w:numPr>
        <w:ind w:leftChars="0" w:rightChars="0"/>
      </w:pPr>
      <w:r>
        <w:rPr>
          <w:rFonts w:hint="eastAsia"/>
        </w:rPr>
        <w:t>达标情况，包含不限下列内容：</w:t>
      </w:r>
    </w:p>
    <w:p w14:paraId="51833F0B">
      <w:pPr>
        <w:pStyle w:val="66"/>
        <w:numPr>
          <w:ilvl w:val="0"/>
          <w:numId w:val="27"/>
        </w:numPr>
        <w:ind w:leftChars="0" w:rightChars="0"/>
      </w:pPr>
      <w:r>
        <w:rPr>
          <w:rFonts w:hint="eastAsia"/>
        </w:rPr>
        <w:t>高速公路服务区业主单位系统内部考评标准；</w:t>
      </w:r>
    </w:p>
    <w:p w14:paraId="5811145E">
      <w:pPr>
        <w:pStyle w:val="66"/>
        <w:numPr>
          <w:ilvl w:val="0"/>
          <w:numId w:val="27"/>
        </w:numPr>
        <w:ind w:leftChars="0" w:rightChars="0"/>
      </w:pPr>
      <w:r>
        <w:rPr>
          <w:rFonts w:hint="eastAsia"/>
        </w:rPr>
        <w:t>物业服务管理体系应满足服务过程管理和客户的要求；</w:t>
      </w:r>
    </w:p>
    <w:p w14:paraId="224747FF">
      <w:pPr>
        <w:pStyle w:val="66"/>
        <w:numPr>
          <w:ilvl w:val="0"/>
          <w:numId w:val="27"/>
        </w:numPr>
        <w:ind w:leftChars="0" w:rightChars="0"/>
      </w:pPr>
      <w:r>
        <w:rPr>
          <w:rFonts w:hint="eastAsia"/>
        </w:rPr>
        <w:t>相关要求应达到国家、行业、地方和企业标准；</w:t>
      </w:r>
    </w:p>
    <w:p w14:paraId="23A1C00E">
      <w:pPr>
        <w:pStyle w:val="66"/>
        <w:numPr>
          <w:ilvl w:val="0"/>
          <w:numId w:val="27"/>
        </w:numPr>
        <w:ind w:leftChars="0" w:rightChars="0"/>
      </w:pPr>
      <w:r>
        <w:rPr>
          <w:rFonts w:hint="eastAsia"/>
        </w:rPr>
        <w:t>创优考评应达到创优的要求；</w:t>
      </w:r>
    </w:p>
    <w:p w14:paraId="0F519854">
      <w:pPr>
        <w:pStyle w:val="66"/>
        <w:numPr>
          <w:ilvl w:val="0"/>
          <w:numId w:val="27"/>
        </w:numPr>
        <w:ind w:leftChars="0" w:rightChars="0"/>
      </w:pPr>
      <w:r>
        <w:rPr>
          <w:rFonts w:hint="eastAsia"/>
        </w:rPr>
        <w:t>客户感知：提供的物业服务的客户满意程度应达到客户的期望；</w:t>
      </w:r>
    </w:p>
    <w:p w14:paraId="484D8DAE">
      <w:pPr>
        <w:pStyle w:val="66"/>
        <w:numPr>
          <w:ilvl w:val="0"/>
          <w:numId w:val="27"/>
        </w:numPr>
        <w:ind w:leftChars="0" w:rightChars="0"/>
      </w:pPr>
      <w:r>
        <w:rPr>
          <w:rFonts w:hint="eastAsia"/>
        </w:rPr>
        <w:t>档案资料：物业档案资料和各项质量记录或报告应完整、齐全、真实、有效，且具有可追溯性。</w:t>
      </w:r>
    </w:p>
    <w:p w14:paraId="719AAEB7">
      <w:pPr>
        <w:pStyle w:val="65"/>
        <w:numPr>
          <w:ilvl w:val="1"/>
          <w:numId w:val="1"/>
        </w:numPr>
        <w:spacing w:before="156" w:after="156"/>
        <w:rPr>
          <w:b/>
          <w:bCs/>
          <w:szCs w:val="21"/>
        </w:rPr>
      </w:pPr>
      <w:bookmarkStart w:id="38" w:name="_Toc215151652"/>
      <w:r>
        <w:rPr>
          <w:rFonts w:hint="eastAsia"/>
          <w:b/>
          <w:bCs/>
          <w:szCs w:val="21"/>
        </w:rPr>
        <w:t>评价程序</w:t>
      </w:r>
      <w:bookmarkEnd w:id="38"/>
    </w:p>
    <w:p w14:paraId="46E90DE5">
      <w:pPr>
        <w:pStyle w:val="66"/>
        <w:numPr>
          <w:ilvl w:val="2"/>
          <w:numId w:val="1"/>
        </w:numPr>
        <w:ind w:leftChars="0" w:rightChars="0"/>
      </w:pPr>
      <w:r>
        <w:rPr>
          <w:rFonts w:hint="eastAsia"/>
        </w:rPr>
        <w:t>应结合服务合同要求的频次开展司乘人员服务评价，合同未有规定要求的，物业服务单位宜每半年开展一次评价。</w:t>
      </w:r>
    </w:p>
    <w:p w14:paraId="419C7DAD">
      <w:pPr>
        <w:pStyle w:val="66"/>
        <w:numPr>
          <w:ilvl w:val="2"/>
          <w:numId w:val="1"/>
        </w:numPr>
        <w:ind w:leftChars="0" w:rightChars="0"/>
      </w:pPr>
      <w:r>
        <w:rPr>
          <w:rFonts w:hint="eastAsia"/>
        </w:rPr>
        <w:t>应建立、健全服务质量评价体系，实现服务质量管理与评价科学化、常态化。</w:t>
      </w:r>
    </w:p>
    <w:p w14:paraId="0A3DF3CD">
      <w:pPr>
        <w:pStyle w:val="66"/>
        <w:numPr>
          <w:ilvl w:val="2"/>
          <w:numId w:val="1"/>
        </w:numPr>
        <w:ind w:leftChars="0" w:rightChars="0"/>
      </w:pPr>
      <w:r>
        <w:rPr>
          <w:rFonts w:hint="eastAsia"/>
        </w:rPr>
        <w:t>应按照本文件和行业主管部门的政策文件要求，制定企业服务质量制度、工作流程、监督管理制度，建立、健全服务质量奖惩机制，开展服务质量日常巡检自评及检查考核。</w:t>
      </w:r>
    </w:p>
    <w:p w14:paraId="05BEB3DA">
      <w:pPr>
        <w:pStyle w:val="66"/>
        <w:numPr>
          <w:ilvl w:val="2"/>
          <w:numId w:val="1"/>
        </w:numPr>
        <w:ind w:leftChars="0" w:rightChars="0"/>
      </w:pPr>
      <w:r>
        <w:rPr>
          <w:rFonts w:hint="eastAsia"/>
        </w:rPr>
        <w:t>第三方评估机构应参照本文件和委托方的要求，根据合同制定服务质量评价准则、工作方案和流程，开展服务质量评价，出具评价报告。</w:t>
      </w:r>
    </w:p>
    <w:p w14:paraId="46750ED4">
      <w:pPr>
        <w:pStyle w:val="66"/>
        <w:numPr>
          <w:ilvl w:val="2"/>
          <w:numId w:val="1"/>
        </w:numPr>
        <w:ind w:leftChars="0" w:rightChars="0"/>
      </w:pPr>
      <w:r>
        <w:rPr>
          <w:rFonts w:hint="eastAsia"/>
        </w:rPr>
        <w:t>业主单位、司乘人员、以及相关客户依据个人体验对服务环境、质量、行为提出意见和建议，都应作为服务质量评价的重要参考。</w:t>
      </w:r>
    </w:p>
    <w:p w14:paraId="496FD434">
      <w:pPr>
        <w:pStyle w:val="65"/>
        <w:numPr>
          <w:ilvl w:val="1"/>
          <w:numId w:val="1"/>
        </w:numPr>
        <w:spacing w:before="156" w:after="156"/>
        <w:rPr>
          <w:b/>
          <w:bCs/>
          <w:szCs w:val="21"/>
        </w:rPr>
      </w:pPr>
      <w:bookmarkStart w:id="39" w:name="_Toc215151653"/>
      <w:r>
        <w:rPr>
          <w:rFonts w:hint="eastAsia"/>
          <w:b/>
          <w:bCs/>
          <w:szCs w:val="21"/>
        </w:rPr>
        <w:t>服务改进</w:t>
      </w:r>
      <w:bookmarkEnd w:id="39"/>
    </w:p>
    <w:p w14:paraId="418D740E">
      <w:pPr>
        <w:pStyle w:val="66"/>
        <w:numPr>
          <w:ilvl w:val="2"/>
          <w:numId w:val="1"/>
        </w:numPr>
        <w:ind w:leftChars="0" w:rightChars="0"/>
      </w:pPr>
      <w:r>
        <w:rPr>
          <w:rFonts w:hint="eastAsia"/>
        </w:rPr>
        <w:t>应针对司乘人员的意见和建议对服务质量进行多方式、多渠道的评价，并对评价结果进行综合分析和改进思考。</w:t>
      </w:r>
    </w:p>
    <w:p w14:paraId="6AAA07DD">
      <w:pPr>
        <w:pStyle w:val="66"/>
        <w:numPr>
          <w:ilvl w:val="2"/>
          <w:numId w:val="1"/>
        </w:numPr>
        <w:ind w:leftChars="0" w:rightChars="0"/>
      </w:pPr>
      <w:r>
        <w:rPr>
          <w:rFonts w:hint="eastAsia"/>
        </w:rPr>
        <w:t>应建立目标方针、确定改进方向，创造全员参与和激励的改进环境，不断寻求改进机会。</w:t>
      </w:r>
    </w:p>
    <w:p w14:paraId="17FC8DC4">
      <w:pPr>
        <w:pStyle w:val="66"/>
        <w:numPr>
          <w:ilvl w:val="2"/>
          <w:numId w:val="1"/>
        </w:numPr>
        <w:ind w:leftChars="0" w:rightChars="0"/>
      </w:pPr>
      <w:r>
        <w:rPr>
          <w:rFonts w:hint="eastAsia"/>
        </w:rPr>
        <w:t>应开展以职责管理、人员和物质资源、服务过程与程序为核心，注重服务实现过程对服务质量的控制，实现改进目标。</w:t>
      </w:r>
    </w:p>
    <w:p w14:paraId="4ED761EF">
      <w:pPr>
        <w:pStyle w:val="66"/>
        <w:numPr>
          <w:ilvl w:val="2"/>
          <w:numId w:val="1"/>
        </w:numPr>
        <w:ind w:leftChars="0" w:rightChars="0"/>
      </w:pPr>
      <w:r>
        <w:rPr>
          <w:rFonts w:hint="eastAsia"/>
        </w:rPr>
        <w:t>应建立纠正、预防和改进措施，对服务评价结果进行数据分析，对不符合项进行纠正、预防，消除不符合产生的原因，防止不符合的再次发生。</w:t>
      </w:r>
    </w:p>
    <w:p w14:paraId="14AFD65E">
      <w:pPr>
        <w:pStyle w:val="66"/>
        <w:numPr>
          <w:ilvl w:val="2"/>
          <w:numId w:val="1"/>
        </w:numPr>
        <w:ind w:leftChars="0" w:rightChars="0"/>
      </w:pPr>
      <w:r>
        <w:rPr>
          <w:rFonts w:hint="eastAsia"/>
        </w:rPr>
        <w:t>应与业主单位积极沟通，充分分析存在的问题，协调资源，寻求支持，在达到服务目标要求和时间限期、等级标准要求内完成服务改进措施及成效检验的方案计划，实现服务的改进。</w:t>
      </w:r>
    </w:p>
    <w:p w14:paraId="0E8837EE">
      <w:pPr>
        <w:pStyle w:val="66"/>
        <w:numPr>
          <w:ilvl w:val="2"/>
          <w:numId w:val="1"/>
        </w:numPr>
        <w:ind w:leftChars="0" w:rightChars="0"/>
      </w:pPr>
      <w:r>
        <w:rPr>
          <w:rFonts w:hint="eastAsia"/>
        </w:rPr>
        <w:t>应依据国家及行业管理要求，接受监督管理和检查考核，持续提高服务质量，完善管理体系、提升服务水平。</w:t>
      </w:r>
    </w:p>
    <w:p w14:paraId="3B9C3B4C">
      <w:pPr>
        <w:rPr>
          <w:rFonts w:hint="eastAsia"/>
        </w:rPr>
      </w:pPr>
    </w:p>
    <w:p w14:paraId="4FB8C542">
      <w:pPr>
        <w:rPr>
          <w:rFonts w:hint="eastAsia"/>
        </w:rPr>
      </w:pPr>
    </w:p>
    <w:p w14:paraId="1A93933A">
      <w:pPr>
        <w:widowControl/>
        <w:jc w:val="left"/>
        <w:rPr>
          <w:rFonts w:ascii="黑体" w:hAnsi="Times New Roman" w:eastAsia="黑体" w:cs="Times New Roman"/>
          <w:kern w:val="0"/>
          <w:szCs w:val="21"/>
          <w14:ligatures w14:val="none"/>
        </w:rPr>
      </w:pPr>
      <w:r>
        <w:rPr>
          <w:szCs w:val="21"/>
          <w14:ligatures w14:val="none"/>
        </w:rPr>
        <w:br w:type="page"/>
      </w:r>
    </w:p>
    <w:p w14:paraId="73741ABB">
      <w:pPr>
        <w:pStyle w:val="64"/>
        <w:spacing w:before="156" w:after="156"/>
        <w:jc w:val="center"/>
        <w:rPr>
          <w:b/>
          <w:bCs/>
          <w:szCs w:val="21"/>
          <w14:ligatures w14:val="none"/>
        </w:rPr>
      </w:pPr>
      <w:bookmarkStart w:id="40" w:name="_Toc215151654"/>
      <w:r>
        <w:rPr>
          <w:rFonts w:hint="eastAsia"/>
          <w:b/>
          <w:bCs/>
          <w:szCs w:val="21"/>
          <w14:ligatures w14:val="none"/>
        </w:rPr>
        <w:t>附录A 物业员工服务规范（规范性）</w:t>
      </w:r>
      <w:bookmarkEnd w:id="40"/>
    </w:p>
    <w:p w14:paraId="643E96C2">
      <w:pPr>
        <w:pStyle w:val="66"/>
        <w:numPr>
          <w:ilvl w:val="1"/>
          <w:numId w:val="28"/>
        </w:numPr>
        <w:spacing w:before="156" w:beforeLines="50" w:after="156" w:afterLines="50" w:line="240" w:lineRule="auto"/>
        <w:ind w:left="0" w:leftChars="0" w:right="102" w:rightChars="0" w:firstLine="0"/>
        <w:rPr>
          <w:b/>
          <w:bCs/>
        </w:rPr>
      </w:pPr>
      <w:r>
        <w:rPr>
          <w:rFonts w:hint="eastAsia"/>
          <w:b/>
          <w:bCs/>
        </w:rPr>
        <w:t>行为规范</w:t>
      </w:r>
    </w:p>
    <w:p w14:paraId="2EEE62ED">
      <w:pPr>
        <w:pStyle w:val="66"/>
        <w:numPr>
          <w:ilvl w:val="2"/>
          <w:numId w:val="28"/>
        </w:numPr>
        <w:ind w:leftChars="0" w:rightChars="0"/>
      </w:pPr>
      <w:r>
        <w:rPr>
          <w:rFonts w:hint="eastAsia"/>
        </w:rPr>
        <w:t>工作应</w:t>
      </w:r>
      <w:r>
        <w:t>遵纪守法、诚实守信、具有责任心</w:t>
      </w:r>
      <w:r>
        <w:rPr>
          <w:rFonts w:hint="eastAsia"/>
        </w:rPr>
        <w:t>，</w:t>
      </w:r>
      <w:r>
        <w:t>认真负责，秉公办事，不徇私情</w:t>
      </w:r>
      <w:r>
        <w:rPr>
          <w:rFonts w:hint="eastAsia"/>
        </w:rPr>
        <w:t>。</w:t>
      </w:r>
    </w:p>
    <w:p w14:paraId="288FAD36">
      <w:pPr>
        <w:pStyle w:val="66"/>
        <w:numPr>
          <w:ilvl w:val="2"/>
          <w:numId w:val="28"/>
        </w:numPr>
        <w:ind w:leftChars="0" w:rightChars="0"/>
      </w:pPr>
      <w:r>
        <w:t>保持高度的警觉性，</w:t>
      </w:r>
      <w:r>
        <w:rPr>
          <w:rFonts w:hint="eastAsia"/>
        </w:rPr>
        <w:t>应</w:t>
      </w:r>
      <w:r>
        <w:t>及时</w:t>
      </w:r>
      <w:r>
        <w:rPr>
          <w:rFonts w:hint="eastAsia"/>
        </w:rPr>
        <w:t>、</w:t>
      </w:r>
      <w:r>
        <w:t>主动制止不卫生、不文明的现象和行为</w:t>
      </w:r>
      <w:r>
        <w:rPr>
          <w:rFonts w:hint="eastAsia"/>
        </w:rPr>
        <w:t>，</w:t>
      </w:r>
      <w:r>
        <w:t>制止犯罪活动及违法乱纪行为</w:t>
      </w:r>
      <w:r>
        <w:rPr>
          <w:rFonts w:hint="eastAsia"/>
        </w:rPr>
        <w:t>。</w:t>
      </w:r>
    </w:p>
    <w:p w14:paraId="1F2F62B3">
      <w:pPr>
        <w:pStyle w:val="66"/>
        <w:numPr>
          <w:ilvl w:val="2"/>
          <w:numId w:val="28"/>
        </w:numPr>
        <w:ind w:leftChars="0" w:rightChars="0"/>
      </w:pPr>
      <w:r>
        <w:rPr>
          <w:rFonts w:hint="eastAsia"/>
        </w:rPr>
        <w:t>服从命令、听从指挥，严格按照岗位职责及标准，认真做好各项工作。</w:t>
      </w:r>
    </w:p>
    <w:p w14:paraId="77EA2153">
      <w:pPr>
        <w:pStyle w:val="66"/>
        <w:numPr>
          <w:ilvl w:val="2"/>
          <w:numId w:val="28"/>
        </w:numPr>
        <w:ind w:leftChars="0" w:rightChars="0"/>
      </w:pPr>
      <w:r>
        <w:rPr>
          <w:rFonts w:hint="eastAsia"/>
        </w:rPr>
        <w:t>按时上下班，当班期间无离岗、串岗、脱岗现象。</w:t>
      </w:r>
    </w:p>
    <w:p w14:paraId="6C0D651C">
      <w:pPr>
        <w:pStyle w:val="66"/>
        <w:numPr>
          <w:ilvl w:val="2"/>
          <w:numId w:val="28"/>
        </w:numPr>
        <w:ind w:leftChars="0" w:rightChars="0"/>
      </w:pPr>
      <w:r>
        <w:rPr>
          <w:rFonts w:hint="eastAsia"/>
        </w:rPr>
        <w:t>无怠慢、冷落、顶撞、羞辱、欺骗司乘人员等违背服务准则和公共道德的行为。</w:t>
      </w:r>
    </w:p>
    <w:p w14:paraId="71104932">
      <w:pPr>
        <w:pStyle w:val="66"/>
        <w:numPr>
          <w:ilvl w:val="2"/>
          <w:numId w:val="28"/>
        </w:numPr>
        <w:ind w:leftChars="0" w:rightChars="0"/>
      </w:pPr>
      <w:r>
        <w:t>不得在工作场所和公共区大声喧哗、谈论私事、争吵斗殴等，避免引起司乘人员对服务区（停车区）的不良印象。</w:t>
      </w:r>
    </w:p>
    <w:p w14:paraId="18D4F0DD">
      <w:pPr>
        <w:pStyle w:val="66"/>
        <w:numPr>
          <w:ilvl w:val="2"/>
          <w:numId w:val="28"/>
        </w:numPr>
        <w:ind w:leftChars="0" w:rightChars="0"/>
      </w:pPr>
      <w:r>
        <w:rPr>
          <w:rFonts w:hint="eastAsia"/>
        </w:rPr>
        <w:t>不在当班期间做与工作无关事情，如聚堆聊天、嬉笑打闹、会客、吃零食、抽烟、嚼槟榔、看书报、下棋打牌、听广播、玩手机、打瞌睡、睡岗等行为。</w:t>
      </w:r>
    </w:p>
    <w:p w14:paraId="6D29ADCB">
      <w:pPr>
        <w:pStyle w:val="66"/>
        <w:numPr>
          <w:ilvl w:val="2"/>
          <w:numId w:val="28"/>
        </w:numPr>
        <w:ind w:leftChars="0" w:rightChars="0"/>
      </w:pPr>
      <w:r>
        <w:rPr>
          <w:rFonts w:hint="eastAsia"/>
        </w:rPr>
        <w:t>不在工作场所储存与工作无关的物品、私搭乱接线路和使用电炉烧水、取暖。</w:t>
      </w:r>
    </w:p>
    <w:p w14:paraId="76EADA28">
      <w:pPr>
        <w:pStyle w:val="66"/>
        <w:numPr>
          <w:ilvl w:val="2"/>
          <w:numId w:val="28"/>
        </w:numPr>
        <w:ind w:leftChars="0" w:rightChars="0"/>
      </w:pPr>
      <w:r>
        <w:rPr>
          <w:rFonts w:hint="eastAsia"/>
        </w:rPr>
        <w:t>不在工作区域墙壁、桌椅上涂抹、刻写。</w:t>
      </w:r>
    </w:p>
    <w:p w14:paraId="685610EC">
      <w:pPr>
        <w:pStyle w:val="66"/>
        <w:numPr>
          <w:ilvl w:val="2"/>
          <w:numId w:val="28"/>
        </w:numPr>
        <w:ind w:leftChars="0" w:rightChars="0"/>
      </w:pPr>
      <w:r>
        <w:rPr>
          <w:rFonts w:hint="eastAsia"/>
        </w:rPr>
        <w:t>服务过程中无“生、冷、硬、顶、羞”行为。</w:t>
      </w:r>
    </w:p>
    <w:p w14:paraId="48D42EB0">
      <w:pPr>
        <w:pStyle w:val="66"/>
        <w:numPr>
          <w:ilvl w:val="2"/>
          <w:numId w:val="28"/>
        </w:numPr>
        <w:ind w:leftChars="0" w:rightChars="0"/>
      </w:pPr>
      <w:r>
        <w:rPr>
          <w:rFonts w:hint="eastAsia"/>
        </w:rPr>
        <w:t>宜遵循“三不计较”原则提供服务：不计较司乘人员不美的语言；不计较司乘人员急躁的态度：不计较个别司乘人员无理的要求。</w:t>
      </w:r>
    </w:p>
    <w:p w14:paraId="0F0FE092">
      <w:pPr>
        <w:pStyle w:val="66"/>
        <w:numPr>
          <w:ilvl w:val="2"/>
          <w:numId w:val="28"/>
        </w:numPr>
        <w:ind w:leftChars="0" w:rightChars="0"/>
      </w:pPr>
      <w:r>
        <w:rPr>
          <w:rFonts w:hint="eastAsia"/>
        </w:rPr>
        <w:t>严禁服务态度恶劣，辱骂、胁迫、围攻甚至殴打司乘人员或采取其他手段获取不正当利益的行为。</w:t>
      </w:r>
    </w:p>
    <w:p w14:paraId="6F26F137">
      <w:pPr>
        <w:pStyle w:val="66"/>
        <w:numPr>
          <w:ilvl w:val="2"/>
          <w:numId w:val="28"/>
        </w:numPr>
        <w:ind w:leftChars="0" w:rightChars="0"/>
      </w:pPr>
      <w:r>
        <w:rPr>
          <w:rFonts w:hint="eastAsia"/>
        </w:rPr>
        <w:t>严禁拉帮结派，严禁蛊惑员工与当地百姓，或煽动当地百姓进入服务区（停车区）打架斗殴、滋事闹事及扰乱服务区（停车区）经营秩序。</w:t>
      </w:r>
    </w:p>
    <w:p w14:paraId="5B8A70A7">
      <w:pPr>
        <w:pStyle w:val="66"/>
        <w:numPr>
          <w:ilvl w:val="1"/>
          <w:numId w:val="28"/>
        </w:numPr>
        <w:spacing w:before="156" w:beforeLines="50" w:after="156" w:afterLines="50" w:line="240" w:lineRule="auto"/>
        <w:ind w:left="0" w:leftChars="0" w:right="102" w:rightChars="0" w:firstLine="0"/>
        <w:rPr>
          <w:b/>
          <w:bCs/>
        </w:rPr>
      </w:pPr>
      <w:r>
        <w:rPr>
          <w:rFonts w:hint="eastAsia"/>
          <w:b/>
          <w:bCs/>
        </w:rPr>
        <w:t>仪容仪表</w:t>
      </w:r>
    </w:p>
    <w:p w14:paraId="3C28FEC4">
      <w:pPr>
        <w:pStyle w:val="66"/>
        <w:numPr>
          <w:ilvl w:val="2"/>
          <w:numId w:val="28"/>
        </w:numPr>
        <w:ind w:leftChars="0" w:rightChars="0"/>
      </w:pPr>
      <w:r>
        <w:rPr>
          <w:rFonts w:hint="eastAsia"/>
        </w:rPr>
        <w:t>上班时统一着工装，不得穿奇装异服、短裤或赤裸上身进入工作区。换季工装必须统一，不得乱穿、混穿。工装保持整洁干净。工号牌或者胸卡统一佩在左胸前。</w:t>
      </w:r>
    </w:p>
    <w:p w14:paraId="0B6BBBBB">
      <w:pPr>
        <w:pStyle w:val="66"/>
        <w:numPr>
          <w:ilvl w:val="2"/>
          <w:numId w:val="28"/>
        </w:numPr>
        <w:ind w:leftChars="0" w:rightChars="0"/>
      </w:pPr>
      <w:r>
        <w:rPr>
          <w:rFonts w:hint="eastAsia"/>
        </w:rPr>
        <w:t>上岗时不准穿拖鞋、打赤膊或有损仪容的行为。</w:t>
      </w:r>
    </w:p>
    <w:p w14:paraId="234C4E20">
      <w:pPr>
        <w:pStyle w:val="66"/>
        <w:numPr>
          <w:ilvl w:val="2"/>
          <w:numId w:val="28"/>
        </w:numPr>
        <w:ind w:leftChars="0" w:rightChars="0"/>
      </w:pPr>
      <w:r>
        <w:rPr>
          <w:rFonts w:hint="eastAsia"/>
        </w:rPr>
        <w:t>面容保持干净、整洁、大方。</w:t>
      </w:r>
      <w:r>
        <w:t>不戴有色眼镜和夸张饰物上班</w:t>
      </w:r>
      <w:r>
        <w:rPr>
          <w:rFonts w:hint="eastAsia"/>
        </w:rPr>
        <w:t>。</w:t>
      </w:r>
    </w:p>
    <w:p w14:paraId="4ED7C32D">
      <w:pPr>
        <w:pStyle w:val="66"/>
        <w:numPr>
          <w:ilvl w:val="2"/>
          <w:numId w:val="28"/>
        </w:numPr>
        <w:ind w:leftChars="0" w:rightChars="0"/>
      </w:pPr>
      <w:r>
        <w:t>不留长指甲</w:t>
      </w:r>
      <w:r>
        <w:rPr>
          <w:rFonts w:hint="eastAsia"/>
        </w:rPr>
        <w:t>。头发需要勤洗且梳理整齐，保持清爽、干净，无明显头屑和油垢。</w:t>
      </w:r>
    </w:p>
    <w:p w14:paraId="3CD05A5A">
      <w:pPr>
        <w:pStyle w:val="66"/>
        <w:numPr>
          <w:ilvl w:val="2"/>
          <w:numId w:val="28"/>
        </w:numPr>
        <w:ind w:leftChars="0" w:rightChars="0"/>
      </w:pPr>
      <w:r>
        <w:rPr>
          <w:rFonts w:hint="eastAsia"/>
        </w:rPr>
        <w:t>男员工不留胡须，</w:t>
      </w:r>
      <w:r>
        <w:t>头发前不齐眉，旁不盖耳，后不过衣领</w:t>
      </w:r>
      <w:r>
        <w:rPr>
          <w:rFonts w:hint="eastAsia"/>
        </w:rPr>
        <w:t>。</w:t>
      </w:r>
    </w:p>
    <w:p w14:paraId="038160EA">
      <w:pPr>
        <w:pStyle w:val="66"/>
        <w:numPr>
          <w:ilvl w:val="2"/>
          <w:numId w:val="28"/>
        </w:numPr>
        <w:ind w:leftChars="0" w:rightChars="0"/>
      </w:pPr>
      <w:r>
        <w:rPr>
          <w:rFonts w:hint="eastAsia"/>
        </w:rPr>
        <w:t>女员工不化浓妆，</w:t>
      </w:r>
      <w:r>
        <w:t>不涂彩色指甲油。长发要盘起并用发夹固定在脑后；短发要合拢在耳后。耳饰应以无耳坠类型为宜</w:t>
      </w:r>
      <w:r>
        <w:rPr>
          <w:rFonts w:hint="eastAsia"/>
        </w:rPr>
        <w:t>。</w:t>
      </w:r>
    </w:p>
    <w:p w14:paraId="498E1406">
      <w:pPr>
        <w:pStyle w:val="66"/>
        <w:numPr>
          <w:ilvl w:val="1"/>
          <w:numId w:val="28"/>
        </w:numPr>
        <w:spacing w:before="156" w:beforeLines="50" w:after="156" w:afterLines="50" w:line="240" w:lineRule="auto"/>
        <w:ind w:left="0" w:leftChars="0" w:right="102" w:rightChars="0" w:firstLine="0"/>
        <w:rPr>
          <w:b/>
          <w:bCs/>
        </w:rPr>
      </w:pPr>
      <w:r>
        <w:rPr>
          <w:rFonts w:hint="eastAsia"/>
          <w:b/>
          <w:bCs/>
        </w:rPr>
        <w:t>服务文明用语</w:t>
      </w:r>
    </w:p>
    <w:p w14:paraId="0B0083F1">
      <w:pPr>
        <w:pStyle w:val="66"/>
        <w:numPr>
          <w:ilvl w:val="2"/>
          <w:numId w:val="28"/>
        </w:numPr>
        <w:ind w:leftChars="0" w:rightChars="0"/>
      </w:pPr>
      <w:r>
        <w:rPr>
          <w:rFonts w:hint="eastAsia"/>
        </w:rPr>
        <w:t>文明用语使用亲切、流利，语言完整、规范，普通话标准。</w:t>
      </w:r>
    </w:p>
    <w:p w14:paraId="7A32FA21">
      <w:pPr>
        <w:pStyle w:val="66"/>
        <w:numPr>
          <w:ilvl w:val="2"/>
          <w:numId w:val="28"/>
        </w:numPr>
        <w:ind w:leftChars="0" w:rightChars="0"/>
      </w:pPr>
      <w:r>
        <w:rPr>
          <w:rFonts w:hint="eastAsia"/>
        </w:rPr>
        <w:t>常用礼貌用语：请、您、谢谢、对不起、请原谅、没关系、别客气、你好、稍后、再见等。</w:t>
      </w:r>
    </w:p>
    <w:p w14:paraId="10B2B236">
      <w:pPr>
        <w:pStyle w:val="66"/>
        <w:numPr>
          <w:ilvl w:val="2"/>
          <w:numId w:val="28"/>
        </w:numPr>
        <w:ind w:leftChars="0" w:rightChars="0"/>
      </w:pPr>
      <w:r>
        <w:rPr>
          <w:rFonts w:hint="eastAsia"/>
        </w:rPr>
        <w:t>礼貌、热情对待司乘人员，耐心回答司乘人员的询问。</w:t>
      </w:r>
    </w:p>
    <w:p w14:paraId="326B7C96">
      <w:pPr>
        <w:pStyle w:val="66"/>
        <w:numPr>
          <w:ilvl w:val="2"/>
          <w:numId w:val="28"/>
        </w:numPr>
        <w:ind w:leftChars="0" w:rightChars="0"/>
      </w:pPr>
      <w:r>
        <w:rPr>
          <w:rFonts w:hint="eastAsia"/>
        </w:rPr>
        <w:t>做到“来有迎声”、“问有答声”、“走有送声”。</w:t>
      </w:r>
    </w:p>
    <w:p w14:paraId="60975E75">
      <w:pPr>
        <w:pStyle w:val="66"/>
        <w:numPr>
          <w:ilvl w:val="2"/>
          <w:numId w:val="28"/>
        </w:numPr>
        <w:ind w:leftChars="0" w:rightChars="0"/>
      </w:pPr>
      <w:r>
        <w:t>做到“四不讲”，即不讲粗话、不讲脏话、不讲讽刺话、不讲与服务无关的话。</w:t>
      </w:r>
    </w:p>
    <w:p w14:paraId="2A0F91C9">
      <w:pPr>
        <w:pStyle w:val="66"/>
        <w:numPr>
          <w:ilvl w:val="2"/>
          <w:numId w:val="28"/>
        </w:numPr>
        <w:ind w:leftChars="0" w:rightChars="0"/>
      </w:pPr>
      <w:r>
        <w:rPr>
          <w:rFonts w:hint="eastAsia"/>
        </w:rPr>
        <w:t>保洁人员在值班时要使用“请您讲究卫生”、“请您节约用水”“请您不要随地乱扔垃圾”等用语。</w:t>
      </w:r>
    </w:p>
    <w:p w14:paraId="32589959">
      <w:pPr>
        <w:pStyle w:val="66"/>
        <w:numPr>
          <w:ilvl w:val="2"/>
          <w:numId w:val="28"/>
        </w:numPr>
        <w:ind w:leftChars="0" w:rightChars="0"/>
      </w:pPr>
      <w:r>
        <w:rPr>
          <w:rFonts w:hint="eastAsia"/>
        </w:rPr>
        <w:t>秩序人员在指挥车辆时要使用“请把车辆移一下”、“请问需要什么帮助”、“请您把车停到指定位置”、“请您排队等候”等用语，并且用相应的手势配合语言，做到文明待客。</w:t>
      </w:r>
    </w:p>
    <w:p w14:paraId="35D99ADE">
      <w:pPr>
        <w:widowControl/>
        <w:jc w:val="left"/>
        <w:rPr>
          <w:rFonts w:ascii="黑体" w:hAnsi="Times New Roman" w:eastAsia="黑体" w:cs="Times New Roman"/>
          <w:kern w:val="0"/>
          <w:szCs w:val="21"/>
          <w14:ligatures w14:val="none"/>
        </w:rPr>
      </w:pPr>
      <w:r>
        <w:rPr>
          <w:szCs w:val="21"/>
          <w14:ligatures w14:val="none"/>
        </w:rPr>
        <w:br w:type="page"/>
      </w:r>
    </w:p>
    <w:p w14:paraId="5ED447ED">
      <w:pPr>
        <w:pStyle w:val="64"/>
        <w:spacing w:before="156" w:after="156"/>
        <w:jc w:val="center"/>
        <w:rPr>
          <w:b/>
          <w:bCs/>
          <w:szCs w:val="21"/>
          <w14:ligatures w14:val="none"/>
        </w:rPr>
      </w:pPr>
      <w:bookmarkStart w:id="41" w:name="_Toc215151655"/>
      <w:r>
        <w:rPr>
          <w:rFonts w:hint="eastAsia"/>
          <w:b/>
          <w:bCs/>
          <w:szCs w:val="21"/>
          <w14:ligatures w14:val="none"/>
        </w:rPr>
        <w:t>附录B 应急物资配置清单（资料性）</w:t>
      </w:r>
      <w:bookmarkEnd w:id="41"/>
    </w:p>
    <w:p w14:paraId="1619D0E3">
      <w:pPr>
        <w:jc w:val="center"/>
        <w:rPr>
          <w:rFonts w:hint="eastAsia"/>
        </w:rPr>
      </w:pPr>
      <w:r>
        <w:t>表B.1</w:t>
      </w:r>
      <w:r>
        <w:rPr>
          <w:rFonts w:hint="eastAsia"/>
        </w:rPr>
        <w:t>应急物资配置清单表</w:t>
      </w:r>
    </w:p>
    <w:tbl>
      <w:tblPr>
        <w:tblStyle w:val="25"/>
        <w:tblpPr w:leftFromText="180" w:rightFromText="180" w:vertAnchor="text" w:horzAnchor="margin" w:tblpXSpec="center" w:tblpY="45"/>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37"/>
        <w:gridCol w:w="851"/>
        <w:gridCol w:w="709"/>
        <w:gridCol w:w="1239"/>
        <w:gridCol w:w="1134"/>
        <w:gridCol w:w="1276"/>
        <w:gridCol w:w="943"/>
      </w:tblGrid>
      <w:tr w14:paraId="652D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vAlign w:val="center"/>
          </w:tcPr>
          <w:p w14:paraId="10D84976">
            <w:pPr>
              <w:snapToGrid w:val="0"/>
              <w:spacing w:line="360" w:lineRule="exact"/>
              <w:jc w:val="center"/>
              <w:rPr>
                <w:rFonts w:hint="eastAsia" w:ascii="宋体" w:hAnsi="宋体" w:eastAsia="宋体"/>
                <w:b/>
                <w:szCs w:val="21"/>
              </w:rPr>
            </w:pPr>
            <w:r>
              <w:rPr>
                <w:rFonts w:hint="eastAsia" w:ascii="宋体" w:hAnsi="宋体" w:eastAsia="宋体"/>
                <w:b/>
                <w:szCs w:val="21"/>
              </w:rPr>
              <w:t>序号</w:t>
            </w:r>
          </w:p>
        </w:tc>
        <w:tc>
          <w:tcPr>
            <w:tcW w:w="1737" w:type="dxa"/>
            <w:vAlign w:val="center"/>
          </w:tcPr>
          <w:p w14:paraId="5486E432">
            <w:pPr>
              <w:snapToGrid w:val="0"/>
              <w:spacing w:line="360" w:lineRule="exact"/>
              <w:jc w:val="center"/>
              <w:rPr>
                <w:rFonts w:hint="eastAsia" w:ascii="宋体" w:hAnsi="宋体" w:eastAsia="宋体"/>
                <w:b/>
                <w:szCs w:val="21"/>
              </w:rPr>
            </w:pPr>
            <w:r>
              <w:rPr>
                <w:rFonts w:hint="eastAsia" w:ascii="宋体" w:hAnsi="宋体" w:eastAsia="宋体"/>
                <w:b/>
                <w:szCs w:val="21"/>
              </w:rPr>
              <w:t>名称</w:t>
            </w:r>
          </w:p>
        </w:tc>
        <w:tc>
          <w:tcPr>
            <w:tcW w:w="851" w:type="dxa"/>
            <w:vAlign w:val="center"/>
          </w:tcPr>
          <w:p w14:paraId="2410E6AA">
            <w:pPr>
              <w:snapToGrid w:val="0"/>
              <w:spacing w:line="360" w:lineRule="exact"/>
              <w:jc w:val="center"/>
              <w:rPr>
                <w:rFonts w:hint="eastAsia" w:ascii="宋体" w:hAnsi="宋体" w:eastAsia="宋体"/>
                <w:b/>
                <w:szCs w:val="21"/>
              </w:rPr>
            </w:pPr>
            <w:r>
              <w:rPr>
                <w:rFonts w:hint="eastAsia" w:ascii="宋体" w:hAnsi="宋体" w:eastAsia="宋体"/>
                <w:b/>
                <w:szCs w:val="21"/>
              </w:rPr>
              <w:t>数量</w:t>
            </w:r>
          </w:p>
        </w:tc>
        <w:tc>
          <w:tcPr>
            <w:tcW w:w="709" w:type="dxa"/>
            <w:vAlign w:val="center"/>
          </w:tcPr>
          <w:p w14:paraId="07A6C990">
            <w:pPr>
              <w:snapToGrid w:val="0"/>
              <w:spacing w:line="360" w:lineRule="exact"/>
              <w:jc w:val="center"/>
              <w:rPr>
                <w:rFonts w:hint="eastAsia" w:ascii="宋体" w:hAnsi="宋体" w:eastAsia="宋体"/>
                <w:b/>
                <w:szCs w:val="21"/>
              </w:rPr>
            </w:pPr>
            <w:r>
              <w:rPr>
                <w:rFonts w:hint="eastAsia" w:ascii="宋体" w:hAnsi="宋体" w:eastAsia="宋体"/>
                <w:b/>
                <w:szCs w:val="21"/>
              </w:rPr>
              <w:t>单位</w:t>
            </w:r>
          </w:p>
        </w:tc>
        <w:tc>
          <w:tcPr>
            <w:tcW w:w="1239" w:type="dxa"/>
            <w:vAlign w:val="center"/>
          </w:tcPr>
          <w:p w14:paraId="34BB061C">
            <w:pPr>
              <w:snapToGrid w:val="0"/>
              <w:spacing w:line="360" w:lineRule="exact"/>
              <w:jc w:val="center"/>
              <w:rPr>
                <w:rFonts w:hint="eastAsia" w:ascii="宋体" w:hAnsi="宋体" w:eastAsia="宋体"/>
                <w:b/>
                <w:szCs w:val="21"/>
              </w:rPr>
            </w:pPr>
            <w:r>
              <w:rPr>
                <w:rFonts w:hint="eastAsia" w:ascii="宋体" w:hAnsi="宋体" w:eastAsia="宋体"/>
                <w:b/>
                <w:szCs w:val="21"/>
              </w:rPr>
              <w:t>型号/规格</w:t>
            </w:r>
          </w:p>
        </w:tc>
        <w:tc>
          <w:tcPr>
            <w:tcW w:w="1134" w:type="dxa"/>
            <w:vAlign w:val="center"/>
          </w:tcPr>
          <w:p w14:paraId="370BBF63">
            <w:pPr>
              <w:snapToGrid w:val="0"/>
              <w:spacing w:line="360" w:lineRule="exact"/>
              <w:jc w:val="center"/>
              <w:rPr>
                <w:rFonts w:hint="eastAsia" w:ascii="宋体" w:hAnsi="宋体" w:eastAsia="宋体"/>
                <w:b/>
                <w:szCs w:val="21"/>
              </w:rPr>
            </w:pPr>
            <w:r>
              <w:rPr>
                <w:rFonts w:hint="eastAsia" w:ascii="宋体" w:hAnsi="宋体" w:eastAsia="宋体"/>
                <w:b/>
                <w:szCs w:val="21"/>
              </w:rPr>
              <w:t>存放位置</w:t>
            </w:r>
          </w:p>
        </w:tc>
        <w:tc>
          <w:tcPr>
            <w:tcW w:w="1276" w:type="dxa"/>
            <w:vAlign w:val="center"/>
          </w:tcPr>
          <w:p w14:paraId="351A8504">
            <w:pPr>
              <w:snapToGrid w:val="0"/>
              <w:spacing w:line="360" w:lineRule="exact"/>
              <w:jc w:val="center"/>
              <w:rPr>
                <w:rFonts w:hint="eastAsia" w:ascii="宋体" w:hAnsi="宋体" w:eastAsia="宋体"/>
                <w:b/>
                <w:szCs w:val="21"/>
              </w:rPr>
            </w:pPr>
            <w:r>
              <w:rPr>
                <w:rFonts w:hint="eastAsia" w:ascii="宋体" w:hAnsi="宋体" w:eastAsia="宋体"/>
                <w:b/>
                <w:szCs w:val="21"/>
              </w:rPr>
              <w:t>管理部门</w:t>
            </w:r>
          </w:p>
        </w:tc>
        <w:tc>
          <w:tcPr>
            <w:tcW w:w="943" w:type="dxa"/>
            <w:vAlign w:val="center"/>
          </w:tcPr>
          <w:p w14:paraId="58BA04B7">
            <w:pPr>
              <w:snapToGrid w:val="0"/>
              <w:spacing w:line="360" w:lineRule="exact"/>
              <w:jc w:val="center"/>
              <w:rPr>
                <w:rFonts w:hint="eastAsia" w:ascii="宋体" w:hAnsi="宋体" w:eastAsia="宋体"/>
                <w:b/>
                <w:szCs w:val="21"/>
              </w:rPr>
            </w:pPr>
            <w:r>
              <w:rPr>
                <w:rFonts w:hint="eastAsia" w:ascii="宋体" w:hAnsi="宋体" w:eastAsia="宋体"/>
                <w:b/>
                <w:szCs w:val="21"/>
              </w:rPr>
              <w:t>负责人</w:t>
            </w:r>
          </w:p>
        </w:tc>
      </w:tr>
      <w:tr w14:paraId="14C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847995B">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w:t>
            </w:r>
          </w:p>
        </w:tc>
        <w:tc>
          <w:tcPr>
            <w:tcW w:w="1737" w:type="dxa"/>
            <w:vAlign w:val="center"/>
          </w:tcPr>
          <w:p w14:paraId="5DD2F0DA">
            <w:pPr>
              <w:snapToGrid w:val="0"/>
              <w:spacing w:line="360" w:lineRule="exact"/>
              <w:jc w:val="center"/>
              <w:rPr>
                <w:rFonts w:hint="eastAsia" w:ascii="宋体" w:hAnsi="宋体" w:eastAsia="宋体"/>
                <w:szCs w:val="21"/>
              </w:rPr>
            </w:pPr>
            <w:r>
              <w:rPr>
                <w:rFonts w:hint="eastAsia" w:ascii="宋体" w:hAnsi="宋体" w:eastAsia="宋体"/>
                <w:szCs w:val="21"/>
              </w:rPr>
              <w:t>应急车辆</w:t>
            </w:r>
          </w:p>
        </w:tc>
        <w:tc>
          <w:tcPr>
            <w:tcW w:w="851" w:type="dxa"/>
            <w:vAlign w:val="center"/>
          </w:tcPr>
          <w:p w14:paraId="0994C8E0">
            <w:pPr>
              <w:snapToGrid w:val="0"/>
              <w:spacing w:line="360" w:lineRule="exact"/>
              <w:jc w:val="center"/>
              <w:rPr>
                <w:rFonts w:hint="eastAsia" w:ascii="宋体" w:hAnsi="宋体" w:eastAsia="宋体"/>
                <w:szCs w:val="21"/>
              </w:rPr>
            </w:pPr>
          </w:p>
        </w:tc>
        <w:tc>
          <w:tcPr>
            <w:tcW w:w="709" w:type="dxa"/>
            <w:vAlign w:val="center"/>
          </w:tcPr>
          <w:p w14:paraId="3611FEAE">
            <w:pPr>
              <w:snapToGrid w:val="0"/>
              <w:spacing w:line="360" w:lineRule="exact"/>
              <w:jc w:val="center"/>
              <w:rPr>
                <w:rFonts w:hint="eastAsia" w:ascii="宋体" w:hAnsi="宋体" w:eastAsia="宋体"/>
                <w:szCs w:val="21"/>
              </w:rPr>
            </w:pPr>
            <w:r>
              <w:rPr>
                <w:rFonts w:hint="eastAsia" w:ascii="宋体" w:hAnsi="宋体" w:eastAsia="宋体"/>
                <w:szCs w:val="21"/>
              </w:rPr>
              <w:t>台</w:t>
            </w:r>
          </w:p>
        </w:tc>
        <w:tc>
          <w:tcPr>
            <w:tcW w:w="1239" w:type="dxa"/>
            <w:vAlign w:val="center"/>
          </w:tcPr>
          <w:p w14:paraId="68FF3CC8">
            <w:pPr>
              <w:snapToGrid w:val="0"/>
              <w:spacing w:line="360" w:lineRule="exact"/>
              <w:jc w:val="center"/>
              <w:rPr>
                <w:rFonts w:hint="eastAsia" w:ascii="宋体" w:hAnsi="宋体" w:eastAsia="宋体"/>
                <w:szCs w:val="21"/>
              </w:rPr>
            </w:pPr>
          </w:p>
        </w:tc>
        <w:tc>
          <w:tcPr>
            <w:tcW w:w="1134" w:type="dxa"/>
            <w:vAlign w:val="center"/>
          </w:tcPr>
          <w:p w14:paraId="2C3FA394">
            <w:pPr>
              <w:snapToGrid w:val="0"/>
              <w:spacing w:line="360" w:lineRule="exact"/>
              <w:jc w:val="center"/>
              <w:rPr>
                <w:rFonts w:hint="eastAsia" w:ascii="宋体" w:hAnsi="宋体" w:eastAsia="宋体"/>
                <w:szCs w:val="21"/>
              </w:rPr>
            </w:pPr>
          </w:p>
        </w:tc>
        <w:tc>
          <w:tcPr>
            <w:tcW w:w="1276" w:type="dxa"/>
            <w:vAlign w:val="center"/>
          </w:tcPr>
          <w:p w14:paraId="6ADD3349">
            <w:pPr>
              <w:snapToGrid w:val="0"/>
              <w:spacing w:line="360" w:lineRule="exact"/>
              <w:jc w:val="center"/>
              <w:rPr>
                <w:rFonts w:hint="eastAsia" w:ascii="宋体" w:hAnsi="宋体" w:eastAsia="宋体"/>
                <w:szCs w:val="21"/>
              </w:rPr>
            </w:pPr>
          </w:p>
        </w:tc>
        <w:tc>
          <w:tcPr>
            <w:tcW w:w="943" w:type="dxa"/>
            <w:vAlign w:val="center"/>
          </w:tcPr>
          <w:p w14:paraId="20734174">
            <w:pPr>
              <w:snapToGrid w:val="0"/>
              <w:spacing w:line="360" w:lineRule="exact"/>
              <w:jc w:val="center"/>
              <w:rPr>
                <w:rFonts w:hint="eastAsia" w:ascii="宋体" w:hAnsi="宋体" w:eastAsia="宋体"/>
                <w:szCs w:val="21"/>
              </w:rPr>
            </w:pPr>
          </w:p>
        </w:tc>
      </w:tr>
      <w:tr w14:paraId="1E72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9D1CCCF">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w:t>
            </w:r>
          </w:p>
        </w:tc>
        <w:tc>
          <w:tcPr>
            <w:tcW w:w="1737" w:type="dxa"/>
            <w:vAlign w:val="center"/>
          </w:tcPr>
          <w:p w14:paraId="10AAF4F9">
            <w:pPr>
              <w:snapToGrid w:val="0"/>
              <w:spacing w:line="360" w:lineRule="exact"/>
              <w:jc w:val="center"/>
              <w:rPr>
                <w:rFonts w:hint="eastAsia" w:ascii="宋体" w:hAnsi="宋体" w:eastAsia="宋体"/>
                <w:szCs w:val="21"/>
              </w:rPr>
            </w:pPr>
            <w:r>
              <w:rPr>
                <w:rFonts w:hint="eastAsia" w:ascii="宋体" w:hAnsi="宋体" w:eastAsia="宋体"/>
                <w:szCs w:val="21"/>
              </w:rPr>
              <w:t>小型发电机</w:t>
            </w:r>
          </w:p>
        </w:tc>
        <w:tc>
          <w:tcPr>
            <w:tcW w:w="851" w:type="dxa"/>
            <w:vAlign w:val="center"/>
          </w:tcPr>
          <w:p w14:paraId="6ED515A2">
            <w:pPr>
              <w:snapToGrid w:val="0"/>
              <w:spacing w:line="360" w:lineRule="exact"/>
              <w:jc w:val="center"/>
              <w:rPr>
                <w:rFonts w:hint="eastAsia" w:ascii="宋体" w:hAnsi="宋体" w:eastAsia="宋体"/>
                <w:szCs w:val="21"/>
              </w:rPr>
            </w:pPr>
          </w:p>
        </w:tc>
        <w:tc>
          <w:tcPr>
            <w:tcW w:w="709" w:type="dxa"/>
            <w:vAlign w:val="center"/>
          </w:tcPr>
          <w:p w14:paraId="41988895">
            <w:pPr>
              <w:snapToGrid w:val="0"/>
              <w:spacing w:line="360" w:lineRule="exact"/>
              <w:jc w:val="center"/>
              <w:rPr>
                <w:rFonts w:hint="eastAsia" w:ascii="宋体" w:hAnsi="宋体" w:eastAsia="宋体"/>
                <w:szCs w:val="21"/>
              </w:rPr>
            </w:pPr>
            <w:r>
              <w:rPr>
                <w:rFonts w:hint="eastAsia" w:ascii="宋体" w:hAnsi="宋体" w:eastAsia="宋体"/>
                <w:szCs w:val="21"/>
              </w:rPr>
              <w:t>台</w:t>
            </w:r>
          </w:p>
        </w:tc>
        <w:tc>
          <w:tcPr>
            <w:tcW w:w="1239" w:type="dxa"/>
            <w:vAlign w:val="center"/>
          </w:tcPr>
          <w:p w14:paraId="7BD39A0B">
            <w:pPr>
              <w:snapToGrid w:val="0"/>
              <w:spacing w:line="360" w:lineRule="exact"/>
              <w:jc w:val="center"/>
              <w:rPr>
                <w:rFonts w:hint="eastAsia" w:ascii="宋体" w:hAnsi="宋体" w:eastAsia="宋体"/>
                <w:szCs w:val="21"/>
              </w:rPr>
            </w:pPr>
          </w:p>
        </w:tc>
        <w:tc>
          <w:tcPr>
            <w:tcW w:w="1134" w:type="dxa"/>
            <w:vAlign w:val="center"/>
          </w:tcPr>
          <w:p w14:paraId="5C6B7455">
            <w:pPr>
              <w:snapToGrid w:val="0"/>
              <w:spacing w:line="360" w:lineRule="exact"/>
              <w:jc w:val="center"/>
              <w:rPr>
                <w:rFonts w:hint="eastAsia" w:ascii="宋体" w:hAnsi="宋体" w:eastAsia="宋体"/>
                <w:szCs w:val="21"/>
              </w:rPr>
            </w:pPr>
          </w:p>
        </w:tc>
        <w:tc>
          <w:tcPr>
            <w:tcW w:w="1276" w:type="dxa"/>
            <w:vAlign w:val="center"/>
          </w:tcPr>
          <w:p w14:paraId="3F007D4E">
            <w:pPr>
              <w:snapToGrid w:val="0"/>
              <w:spacing w:line="360" w:lineRule="exact"/>
              <w:jc w:val="center"/>
              <w:rPr>
                <w:rFonts w:hint="eastAsia" w:ascii="宋体" w:hAnsi="宋体" w:eastAsia="宋体"/>
                <w:szCs w:val="21"/>
              </w:rPr>
            </w:pPr>
          </w:p>
        </w:tc>
        <w:tc>
          <w:tcPr>
            <w:tcW w:w="943" w:type="dxa"/>
            <w:vAlign w:val="center"/>
          </w:tcPr>
          <w:p w14:paraId="215ACBC4">
            <w:pPr>
              <w:snapToGrid w:val="0"/>
              <w:spacing w:line="360" w:lineRule="exact"/>
              <w:jc w:val="center"/>
              <w:rPr>
                <w:rFonts w:hint="eastAsia" w:ascii="宋体" w:hAnsi="宋体" w:eastAsia="宋体"/>
                <w:szCs w:val="21"/>
              </w:rPr>
            </w:pPr>
          </w:p>
        </w:tc>
      </w:tr>
      <w:tr w14:paraId="22F6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B1EDFB6">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w:t>
            </w:r>
          </w:p>
        </w:tc>
        <w:tc>
          <w:tcPr>
            <w:tcW w:w="1737" w:type="dxa"/>
            <w:vAlign w:val="center"/>
          </w:tcPr>
          <w:p w14:paraId="5A792474">
            <w:pPr>
              <w:snapToGrid w:val="0"/>
              <w:spacing w:line="360" w:lineRule="exact"/>
              <w:jc w:val="center"/>
              <w:rPr>
                <w:rFonts w:hint="eastAsia" w:ascii="宋体" w:hAnsi="宋体" w:eastAsia="宋体"/>
                <w:szCs w:val="21"/>
              </w:rPr>
            </w:pPr>
            <w:r>
              <w:rPr>
                <w:rFonts w:hint="eastAsia" w:ascii="宋体" w:hAnsi="宋体" w:eastAsia="宋体"/>
                <w:szCs w:val="21"/>
              </w:rPr>
              <w:t>潜水泵</w:t>
            </w:r>
          </w:p>
        </w:tc>
        <w:tc>
          <w:tcPr>
            <w:tcW w:w="851" w:type="dxa"/>
            <w:vAlign w:val="center"/>
          </w:tcPr>
          <w:p w14:paraId="7CF00113">
            <w:pPr>
              <w:snapToGrid w:val="0"/>
              <w:spacing w:line="360" w:lineRule="exact"/>
              <w:jc w:val="center"/>
              <w:rPr>
                <w:rFonts w:hint="eastAsia" w:ascii="宋体" w:hAnsi="宋体" w:eastAsia="宋体"/>
                <w:szCs w:val="21"/>
              </w:rPr>
            </w:pPr>
          </w:p>
        </w:tc>
        <w:tc>
          <w:tcPr>
            <w:tcW w:w="709" w:type="dxa"/>
            <w:vAlign w:val="center"/>
          </w:tcPr>
          <w:p w14:paraId="490B260D">
            <w:pPr>
              <w:snapToGrid w:val="0"/>
              <w:spacing w:line="360" w:lineRule="exact"/>
              <w:jc w:val="center"/>
              <w:rPr>
                <w:rFonts w:hint="eastAsia" w:ascii="宋体" w:hAnsi="宋体" w:eastAsia="宋体"/>
                <w:szCs w:val="21"/>
              </w:rPr>
            </w:pPr>
            <w:r>
              <w:rPr>
                <w:rFonts w:hint="eastAsia" w:ascii="宋体" w:hAnsi="宋体" w:eastAsia="宋体"/>
                <w:szCs w:val="21"/>
              </w:rPr>
              <w:t>台</w:t>
            </w:r>
          </w:p>
        </w:tc>
        <w:tc>
          <w:tcPr>
            <w:tcW w:w="1239" w:type="dxa"/>
            <w:vAlign w:val="center"/>
          </w:tcPr>
          <w:p w14:paraId="71B3075C">
            <w:pPr>
              <w:snapToGrid w:val="0"/>
              <w:spacing w:line="360" w:lineRule="exact"/>
              <w:jc w:val="center"/>
              <w:rPr>
                <w:rFonts w:hint="eastAsia" w:ascii="宋体" w:hAnsi="宋体" w:eastAsia="宋体"/>
                <w:szCs w:val="21"/>
              </w:rPr>
            </w:pPr>
          </w:p>
        </w:tc>
        <w:tc>
          <w:tcPr>
            <w:tcW w:w="1134" w:type="dxa"/>
            <w:vAlign w:val="center"/>
          </w:tcPr>
          <w:p w14:paraId="0B7E1FD7">
            <w:pPr>
              <w:snapToGrid w:val="0"/>
              <w:spacing w:line="360" w:lineRule="exact"/>
              <w:jc w:val="center"/>
              <w:rPr>
                <w:rFonts w:hint="eastAsia" w:ascii="宋体" w:hAnsi="宋体" w:eastAsia="宋体"/>
                <w:szCs w:val="21"/>
              </w:rPr>
            </w:pPr>
          </w:p>
        </w:tc>
        <w:tc>
          <w:tcPr>
            <w:tcW w:w="1276" w:type="dxa"/>
            <w:vAlign w:val="center"/>
          </w:tcPr>
          <w:p w14:paraId="2EFC6D52">
            <w:pPr>
              <w:snapToGrid w:val="0"/>
              <w:spacing w:line="360" w:lineRule="exact"/>
              <w:jc w:val="center"/>
              <w:rPr>
                <w:rFonts w:hint="eastAsia" w:ascii="宋体" w:hAnsi="宋体" w:eastAsia="宋体"/>
                <w:szCs w:val="21"/>
              </w:rPr>
            </w:pPr>
          </w:p>
        </w:tc>
        <w:tc>
          <w:tcPr>
            <w:tcW w:w="943" w:type="dxa"/>
            <w:vAlign w:val="center"/>
          </w:tcPr>
          <w:p w14:paraId="00982538">
            <w:pPr>
              <w:snapToGrid w:val="0"/>
              <w:spacing w:line="360" w:lineRule="exact"/>
              <w:jc w:val="center"/>
              <w:rPr>
                <w:rFonts w:hint="eastAsia" w:ascii="宋体" w:hAnsi="宋体" w:eastAsia="宋体"/>
                <w:szCs w:val="21"/>
              </w:rPr>
            </w:pPr>
          </w:p>
        </w:tc>
      </w:tr>
      <w:tr w14:paraId="04E6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442D576">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w:t>
            </w:r>
          </w:p>
        </w:tc>
        <w:tc>
          <w:tcPr>
            <w:tcW w:w="1737" w:type="dxa"/>
            <w:vAlign w:val="center"/>
          </w:tcPr>
          <w:p w14:paraId="43040056">
            <w:pPr>
              <w:snapToGrid w:val="0"/>
              <w:spacing w:line="360" w:lineRule="exact"/>
              <w:jc w:val="center"/>
              <w:rPr>
                <w:rFonts w:hint="eastAsia" w:ascii="宋体" w:hAnsi="宋体" w:eastAsia="宋体"/>
                <w:szCs w:val="21"/>
              </w:rPr>
            </w:pPr>
            <w:r>
              <w:rPr>
                <w:rFonts w:hint="eastAsia" w:ascii="宋体" w:hAnsi="宋体" w:eastAsia="宋体"/>
                <w:szCs w:val="21"/>
              </w:rPr>
              <w:t>电气抢修工具</w:t>
            </w:r>
          </w:p>
        </w:tc>
        <w:tc>
          <w:tcPr>
            <w:tcW w:w="851" w:type="dxa"/>
            <w:vAlign w:val="center"/>
          </w:tcPr>
          <w:p w14:paraId="50818F36">
            <w:pPr>
              <w:snapToGrid w:val="0"/>
              <w:spacing w:line="360" w:lineRule="exact"/>
              <w:jc w:val="center"/>
              <w:rPr>
                <w:rFonts w:hint="eastAsia" w:ascii="宋体" w:hAnsi="宋体" w:eastAsia="宋体"/>
                <w:szCs w:val="21"/>
              </w:rPr>
            </w:pPr>
          </w:p>
        </w:tc>
        <w:tc>
          <w:tcPr>
            <w:tcW w:w="709" w:type="dxa"/>
            <w:vAlign w:val="center"/>
          </w:tcPr>
          <w:p w14:paraId="559077D6">
            <w:pPr>
              <w:snapToGrid w:val="0"/>
              <w:spacing w:line="360" w:lineRule="exact"/>
              <w:jc w:val="center"/>
              <w:rPr>
                <w:rFonts w:hint="eastAsia" w:ascii="宋体" w:hAnsi="宋体" w:eastAsia="宋体"/>
                <w:szCs w:val="21"/>
              </w:rPr>
            </w:pPr>
            <w:r>
              <w:rPr>
                <w:rFonts w:hint="eastAsia" w:ascii="宋体" w:hAnsi="宋体" w:eastAsia="宋体"/>
                <w:szCs w:val="21"/>
              </w:rPr>
              <w:t>套</w:t>
            </w:r>
          </w:p>
        </w:tc>
        <w:tc>
          <w:tcPr>
            <w:tcW w:w="1239" w:type="dxa"/>
            <w:vAlign w:val="center"/>
          </w:tcPr>
          <w:p w14:paraId="18828F19">
            <w:pPr>
              <w:snapToGrid w:val="0"/>
              <w:spacing w:line="360" w:lineRule="exact"/>
              <w:jc w:val="center"/>
              <w:rPr>
                <w:rFonts w:hint="eastAsia" w:ascii="宋体" w:hAnsi="宋体" w:eastAsia="宋体"/>
                <w:szCs w:val="21"/>
              </w:rPr>
            </w:pPr>
          </w:p>
        </w:tc>
        <w:tc>
          <w:tcPr>
            <w:tcW w:w="1134" w:type="dxa"/>
            <w:vAlign w:val="center"/>
          </w:tcPr>
          <w:p w14:paraId="02166EA2">
            <w:pPr>
              <w:snapToGrid w:val="0"/>
              <w:spacing w:line="360" w:lineRule="exact"/>
              <w:jc w:val="center"/>
              <w:rPr>
                <w:rFonts w:hint="eastAsia" w:ascii="宋体" w:hAnsi="宋体" w:eastAsia="宋体"/>
                <w:szCs w:val="21"/>
              </w:rPr>
            </w:pPr>
          </w:p>
        </w:tc>
        <w:tc>
          <w:tcPr>
            <w:tcW w:w="1276" w:type="dxa"/>
            <w:vAlign w:val="center"/>
          </w:tcPr>
          <w:p w14:paraId="41BEA2B0">
            <w:pPr>
              <w:snapToGrid w:val="0"/>
              <w:spacing w:line="360" w:lineRule="exact"/>
              <w:jc w:val="center"/>
              <w:rPr>
                <w:rFonts w:hint="eastAsia" w:ascii="宋体" w:hAnsi="宋体" w:eastAsia="宋体"/>
                <w:szCs w:val="21"/>
              </w:rPr>
            </w:pPr>
          </w:p>
        </w:tc>
        <w:tc>
          <w:tcPr>
            <w:tcW w:w="943" w:type="dxa"/>
            <w:vAlign w:val="center"/>
          </w:tcPr>
          <w:p w14:paraId="319EEC6F">
            <w:pPr>
              <w:snapToGrid w:val="0"/>
              <w:spacing w:line="360" w:lineRule="exact"/>
              <w:jc w:val="center"/>
              <w:rPr>
                <w:rFonts w:hint="eastAsia" w:ascii="宋体" w:hAnsi="宋体" w:eastAsia="宋体"/>
                <w:szCs w:val="21"/>
              </w:rPr>
            </w:pPr>
          </w:p>
        </w:tc>
      </w:tr>
      <w:tr w14:paraId="2BDB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701DC7A">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w:t>
            </w:r>
          </w:p>
        </w:tc>
        <w:tc>
          <w:tcPr>
            <w:tcW w:w="1737" w:type="dxa"/>
            <w:vAlign w:val="center"/>
          </w:tcPr>
          <w:p w14:paraId="6D73F32F">
            <w:pPr>
              <w:snapToGrid w:val="0"/>
              <w:spacing w:line="360" w:lineRule="exact"/>
              <w:jc w:val="center"/>
              <w:rPr>
                <w:rFonts w:hint="eastAsia" w:ascii="宋体" w:hAnsi="宋体" w:eastAsia="宋体"/>
                <w:szCs w:val="21"/>
              </w:rPr>
            </w:pPr>
            <w:r>
              <w:rPr>
                <w:rFonts w:hint="eastAsia" w:ascii="宋体" w:hAnsi="宋体" w:eastAsia="宋体"/>
                <w:szCs w:val="21"/>
              </w:rPr>
              <w:t>机械抢修工具</w:t>
            </w:r>
          </w:p>
        </w:tc>
        <w:tc>
          <w:tcPr>
            <w:tcW w:w="851" w:type="dxa"/>
            <w:vAlign w:val="center"/>
          </w:tcPr>
          <w:p w14:paraId="1DA92D33">
            <w:pPr>
              <w:snapToGrid w:val="0"/>
              <w:spacing w:line="360" w:lineRule="exact"/>
              <w:jc w:val="center"/>
              <w:rPr>
                <w:rFonts w:hint="eastAsia" w:ascii="宋体" w:hAnsi="宋体" w:eastAsia="宋体"/>
                <w:szCs w:val="21"/>
              </w:rPr>
            </w:pPr>
          </w:p>
        </w:tc>
        <w:tc>
          <w:tcPr>
            <w:tcW w:w="709" w:type="dxa"/>
            <w:vAlign w:val="center"/>
          </w:tcPr>
          <w:p w14:paraId="3EFA0794">
            <w:pPr>
              <w:snapToGrid w:val="0"/>
              <w:spacing w:line="360" w:lineRule="exact"/>
              <w:jc w:val="center"/>
              <w:rPr>
                <w:rFonts w:hint="eastAsia" w:ascii="宋体" w:hAnsi="宋体" w:eastAsia="宋体"/>
                <w:szCs w:val="21"/>
              </w:rPr>
            </w:pPr>
            <w:r>
              <w:rPr>
                <w:rFonts w:hint="eastAsia" w:ascii="宋体" w:hAnsi="宋体" w:eastAsia="宋体"/>
                <w:szCs w:val="21"/>
              </w:rPr>
              <w:t>套</w:t>
            </w:r>
          </w:p>
        </w:tc>
        <w:tc>
          <w:tcPr>
            <w:tcW w:w="1239" w:type="dxa"/>
            <w:vAlign w:val="center"/>
          </w:tcPr>
          <w:p w14:paraId="37250DB4">
            <w:pPr>
              <w:snapToGrid w:val="0"/>
              <w:spacing w:line="360" w:lineRule="exact"/>
              <w:jc w:val="center"/>
              <w:rPr>
                <w:rFonts w:hint="eastAsia" w:ascii="宋体" w:hAnsi="宋体" w:eastAsia="宋体"/>
                <w:szCs w:val="21"/>
              </w:rPr>
            </w:pPr>
          </w:p>
        </w:tc>
        <w:tc>
          <w:tcPr>
            <w:tcW w:w="1134" w:type="dxa"/>
            <w:vAlign w:val="center"/>
          </w:tcPr>
          <w:p w14:paraId="5737BAFE">
            <w:pPr>
              <w:snapToGrid w:val="0"/>
              <w:spacing w:line="360" w:lineRule="exact"/>
              <w:jc w:val="center"/>
              <w:rPr>
                <w:rFonts w:hint="eastAsia" w:ascii="宋体" w:hAnsi="宋体" w:eastAsia="宋体"/>
                <w:szCs w:val="21"/>
              </w:rPr>
            </w:pPr>
          </w:p>
        </w:tc>
        <w:tc>
          <w:tcPr>
            <w:tcW w:w="1276" w:type="dxa"/>
            <w:vAlign w:val="center"/>
          </w:tcPr>
          <w:p w14:paraId="03B4BBA7">
            <w:pPr>
              <w:snapToGrid w:val="0"/>
              <w:spacing w:line="360" w:lineRule="exact"/>
              <w:jc w:val="center"/>
              <w:rPr>
                <w:rFonts w:hint="eastAsia" w:ascii="宋体" w:hAnsi="宋体" w:eastAsia="宋体"/>
                <w:szCs w:val="21"/>
              </w:rPr>
            </w:pPr>
          </w:p>
        </w:tc>
        <w:tc>
          <w:tcPr>
            <w:tcW w:w="943" w:type="dxa"/>
            <w:vAlign w:val="center"/>
          </w:tcPr>
          <w:p w14:paraId="100D8C86">
            <w:pPr>
              <w:snapToGrid w:val="0"/>
              <w:spacing w:line="360" w:lineRule="exact"/>
              <w:jc w:val="center"/>
              <w:rPr>
                <w:rFonts w:hint="eastAsia" w:ascii="宋体" w:hAnsi="宋体" w:eastAsia="宋体"/>
                <w:szCs w:val="21"/>
              </w:rPr>
            </w:pPr>
          </w:p>
        </w:tc>
      </w:tr>
      <w:tr w14:paraId="73C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70A3162">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6</w:t>
            </w:r>
          </w:p>
        </w:tc>
        <w:tc>
          <w:tcPr>
            <w:tcW w:w="1737" w:type="dxa"/>
            <w:vAlign w:val="center"/>
          </w:tcPr>
          <w:p w14:paraId="4D155744">
            <w:pPr>
              <w:snapToGrid w:val="0"/>
              <w:spacing w:line="360" w:lineRule="exact"/>
              <w:jc w:val="center"/>
              <w:rPr>
                <w:rFonts w:hint="eastAsia" w:ascii="宋体" w:hAnsi="宋体" w:eastAsia="宋体"/>
                <w:szCs w:val="21"/>
              </w:rPr>
            </w:pPr>
            <w:r>
              <w:rPr>
                <w:rFonts w:hint="eastAsia" w:ascii="宋体" w:hAnsi="宋体" w:eastAsia="宋体"/>
                <w:szCs w:val="21"/>
              </w:rPr>
              <w:t>登高梯</w:t>
            </w:r>
          </w:p>
        </w:tc>
        <w:tc>
          <w:tcPr>
            <w:tcW w:w="851" w:type="dxa"/>
            <w:vAlign w:val="center"/>
          </w:tcPr>
          <w:p w14:paraId="3CFAFD97">
            <w:pPr>
              <w:snapToGrid w:val="0"/>
              <w:spacing w:line="360" w:lineRule="exact"/>
              <w:jc w:val="center"/>
              <w:rPr>
                <w:rFonts w:hint="eastAsia" w:ascii="宋体" w:hAnsi="宋体" w:eastAsia="宋体"/>
                <w:szCs w:val="21"/>
              </w:rPr>
            </w:pPr>
          </w:p>
        </w:tc>
        <w:tc>
          <w:tcPr>
            <w:tcW w:w="709" w:type="dxa"/>
            <w:vAlign w:val="center"/>
          </w:tcPr>
          <w:p w14:paraId="0CBC6566">
            <w:pPr>
              <w:snapToGrid w:val="0"/>
              <w:spacing w:line="360" w:lineRule="exact"/>
              <w:jc w:val="center"/>
              <w:rPr>
                <w:rFonts w:hint="eastAsia" w:ascii="宋体" w:hAnsi="宋体" w:eastAsia="宋体"/>
                <w:szCs w:val="21"/>
              </w:rPr>
            </w:pPr>
            <w:r>
              <w:rPr>
                <w:rFonts w:hint="eastAsia" w:ascii="宋体" w:hAnsi="宋体" w:eastAsia="宋体"/>
                <w:szCs w:val="21"/>
              </w:rPr>
              <w:t>架</w:t>
            </w:r>
          </w:p>
        </w:tc>
        <w:tc>
          <w:tcPr>
            <w:tcW w:w="1239" w:type="dxa"/>
            <w:vAlign w:val="center"/>
          </w:tcPr>
          <w:p w14:paraId="3B788624">
            <w:pPr>
              <w:snapToGrid w:val="0"/>
              <w:spacing w:line="360" w:lineRule="exact"/>
              <w:jc w:val="center"/>
              <w:rPr>
                <w:rFonts w:hint="eastAsia" w:ascii="宋体" w:hAnsi="宋体" w:eastAsia="宋体"/>
                <w:szCs w:val="21"/>
              </w:rPr>
            </w:pPr>
          </w:p>
        </w:tc>
        <w:tc>
          <w:tcPr>
            <w:tcW w:w="1134" w:type="dxa"/>
            <w:vAlign w:val="center"/>
          </w:tcPr>
          <w:p w14:paraId="2996EC93">
            <w:pPr>
              <w:snapToGrid w:val="0"/>
              <w:spacing w:line="360" w:lineRule="exact"/>
              <w:jc w:val="center"/>
              <w:rPr>
                <w:rFonts w:hint="eastAsia" w:ascii="宋体" w:hAnsi="宋体" w:eastAsia="宋体"/>
                <w:szCs w:val="21"/>
              </w:rPr>
            </w:pPr>
          </w:p>
        </w:tc>
        <w:tc>
          <w:tcPr>
            <w:tcW w:w="1276" w:type="dxa"/>
            <w:vAlign w:val="center"/>
          </w:tcPr>
          <w:p w14:paraId="6C75AC54">
            <w:pPr>
              <w:snapToGrid w:val="0"/>
              <w:spacing w:line="360" w:lineRule="exact"/>
              <w:jc w:val="center"/>
              <w:rPr>
                <w:rFonts w:hint="eastAsia" w:ascii="宋体" w:hAnsi="宋体" w:eastAsia="宋体"/>
                <w:szCs w:val="21"/>
              </w:rPr>
            </w:pPr>
          </w:p>
        </w:tc>
        <w:tc>
          <w:tcPr>
            <w:tcW w:w="943" w:type="dxa"/>
            <w:vAlign w:val="center"/>
          </w:tcPr>
          <w:p w14:paraId="1DFE8B30">
            <w:pPr>
              <w:snapToGrid w:val="0"/>
              <w:spacing w:line="360" w:lineRule="exact"/>
              <w:jc w:val="center"/>
              <w:rPr>
                <w:rFonts w:hint="eastAsia" w:ascii="宋体" w:hAnsi="宋体" w:eastAsia="宋体"/>
                <w:szCs w:val="21"/>
              </w:rPr>
            </w:pPr>
          </w:p>
        </w:tc>
      </w:tr>
      <w:tr w14:paraId="13D9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7BD8AFB">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7</w:t>
            </w:r>
          </w:p>
        </w:tc>
        <w:tc>
          <w:tcPr>
            <w:tcW w:w="1737" w:type="dxa"/>
            <w:vAlign w:val="center"/>
          </w:tcPr>
          <w:p w14:paraId="4D8991D4">
            <w:pPr>
              <w:snapToGrid w:val="0"/>
              <w:spacing w:line="360" w:lineRule="exact"/>
              <w:jc w:val="center"/>
              <w:rPr>
                <w:rFonts w:hint="eastAsia" w:ascii="宋体" w:hAnsi="宋体" w:eastAsia="宋体"/>
                <w:szCs w:val="21"/>
              </w:rPr>
            </w:pPr>
            <w:r>
              <w:rPr>
                <w:rFonts w:hint="eastAsia" w:ascii="宋体" w:hAnsi="宋体" w:eastAsia="宋体"/>
                <w:szCs w:val="21"/>
              </w:rPr>
              <w:t>应急照明灯</w:t>
            </w:r>
          </w:p>
        </w:tc>
        <w:tc>
          <w:tcPr>
            <w:tcW w:w="851" w:type="dxa"/>
            <w:vAlign w:val="center"/>
          </w:tcPr>
          <w:p w14:paraId="2D4DE656">
            <w:pPr>
              <w:snapToGrid w:val="0"/>
              <w:spacing w:line="360" w:lineRule="exact"/>
              <w:jc w:val="center"/>
              <w:rPr>
                <w:rFonts w:hint="eastAsia" w:ascii="宋体" w:hAnsi="宋体" w:eastAsia="宋体"/>
                <w:szCs w:val="21"/>
              </w:rPr>
            </w:pPr>
          </w:p>
        </w:tc>
        <w:tc>
          <w:tcPr>
            <w:tcW w:w="709" w:type="dxa"/>
            <w:vAlign w:val="center"/>
          </w:tcPr>
          <w:p w14:paraId="3BE96B15">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4BB38F21">
            <w:pPr>
              <w:snapToGrid w:val="0"/>
              <w:spacing w:line="360" w:lineRule="exact"/>
              <w:jc w:val="center"/>
              <w:rPr>
                <w:rFonts w:hint="eastAsia" w:ascii="宋体" w:hAnsi="宋体" w:eastAsia="宋体"/>
                <w:szCs w:val="21"/>
              </w:rPr>
            </w:pPr>
          </w:p>
        </w:tc>
        <w:tc>
          <w:tcPr>
            <w:tcW w:w="1134" w:type="dxa"/>
            <w:vAlign w:val="center"/>
          </w:tcPr>
          <w:p w14:paraId="3E413CF2">
            <w:pPr>
              <w:snapToGrid w:val="0"/>
              <w:spacing w:line="360" w:lineRule="exact"/>
              <w:jc w:val="center"/>
              <w:rPr>
                <w:rFonts w:hint="eastAsia" w:ascii="宋体" w:hAnsi="宋体" w:eastAsia="宋体"/>
                <w:szCs w:val="21"/>
              </w:rPr>
            </w:pPr>
          </w:p>
        </w:tc>
        <w:tc>
          <w:tcPr>
            <w:tcW w:w="1276" w:type="dxa"/>
            <w:vAlign w:val="center"/>
          </w:tcPr>
          <w:p w14:paraId="1912B175">
            <w:pPr>
              <w:snapToGrid w:val="0"/>
              <w:spacing w:line="360" w:lineRule="exact"/>
              <w:jc w:val="center"/>
              <w:rPr>
                <w:rFonts w:hint="eastAsia" w:ascii="宋体" w:hAnsi="宋体" w:eastAsia="宋体"/>
                <w:szCs w:val="21"/>
              </w:rPr>
            </w:pPr>
          </w:p>
        </w:tc>
        <w:tc>
          <w:tcPr>
            <w:tcW w:w="943" w:type="dxa"/>
            <w:vAlign w:val="center"/>
          </w:tcPr>
          <w:p w14:paraId="67CBE063">
            <w:pPr>
              <w:snapToGrid w:val="0"/>
              <w:spacing w:line="360" w:lineRule="exact"/>
              <w:jc w:val="center"/>
              <w:rPr>
                <w:rFonts w:hint="eastAsia" w:ascii="宋体" w:hAnsi="宋体" w:eastAsia="宋体"/>
                <w:szCs w:val="21"/>
              </w:rPr>
            </w:pPr>
          </w:p>
        </w:tc>
      </w:tr>
      <w:tr w14:paraId="7AB2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AEDCB02">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8</w:t>
            </w:r>
          </w:p>
        </w:tc>
        <w:tc>
          <w:tcPr>
            <w:tcW w:w="1737" w:type="dxa"/>
            <w:vAlign w:val="center"/>
          </w:tcPr>
          <w:p w14:paraId="7F91D348">
            <w:pPr>
              <w:snapToGrid w:val="0"/>
              <w:spacing w:line="360" w:lineRule="exact"/>
              <w:jc w:val="center"/>
              <w:rPr>
                <w:rFonts w:hint="eastAsia" w:ascii="宋体" w:hAnsi="宋体" w:eastAsia="宋体"/>
                <w:szCs w:val="21"/>
              </w:rPr>
            </w:pPr>
            <w:r>
              <w:rPr>
                <w:rFonts w:hint="eastAsia" w:ascii="宋体" w:hAnsi="宋体" w:eastAsia="宋体"/>
                <w:szCs w:val="21"/>
              </w:rPr>
              <w:t>抢险防爆灯</w:t>
            </w:r>
          </w:p>
        </w:tc>
        <w:tc>
          <w:tcPr>
            <w:tcW w:w="851" w:type="dxa"/>
            <w:vAlign w:val="center"/>
          </w:tcPr>
          <w:p w14:paraId="71B79598">
            <w:pPr>
              <w:snapToGrid w:val="0"/>
              <w:spacing w:line="360" w:lineRule="exact"/>
              <w:jc w:val="center"/>
              <w:rPr>
                <w:rFonts w:hint="eastAsia" w:ascii="宋体" w:hAnsi="宋体" w:eastAsia="宋体"/>
                <w:szCs w:val="21"/>
              </w:rPr>
            </w:pPr>
          </w:p>
        </w:tc>
        <w:tc>
          <w:tcPr>
            <w:tcW w:w="709" w:type="dxa"/>
            <w:vAlign w:val="center"/>
          </w:tcPr>
          <w:p w14:paraId="36EFEB8D">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48700460">
            <w:pPr>
              <w:snapToGrid w:val="0"/>
              <w:spacing w:line="360" w:lineRule="exact"/>
              <w:jc w:val="center"/>
              <w:rPr>
                <w:rFonts w:hint="eastAsia" w:ascii="宋体" w:hAnsi="宋体" w:eastAsia="宋体"/>
                <w:szCs w:val="21"/>
              </w:rPr>
            </w:pPr>
          </w:p>
        </w:tc>
        <w:tc>
          <w:tcPr>
            <w:tcW w:w="1134" w:type="dxa"/>
            <w:vAlign w:val="center"/>
          </w:tcPr>
          <w:p w14:paraId="45976B06">
            <w:pPr>
              <w:snapToGrid w:val="0"/>
              <w:spacing w:line="360" w:lineRule="exact"/>
              <w:jc w:val="center"/>
              <w:rPr>
                <w:rFonts w:hint="eastAsia" w:ascii="宋体" w:hAnsi="宋体" w:eastAsia="宋体"/>
                <w:szCs w:val="21"/>
              </w:rPr>
            </w:pPr>
          </w:p>
        </w:tc>
        <w:tc>
          <w:tcPr>
            <w:tcW w:w="1276" w:type="dxa"/>
            <w:vAlign w:val="center"/>
          </w:tcPr>
          <w:p w14:paraId="7EB9C64C">
            <w:pPr>
              <w:snapToGrid w:val="0"/>
              <w:spacing w:line="360" w:lineRule="exact"/>
              <w:jc w:val="center"/>
              <w:rPr>
                <w:rFonts w:hint="eastAsia" w:ascii="宋体" w:hAnsi="宋体" w:eastAsia="宋体"/>
                <w:szCs w:val="21"/>
              </w:rPr>
            </w:pPr>
          </w:p>
        </w:tc>
        <w:tc>
          <w:tcPr>
            <w:tcW w:w="943" w:type="dxa"/>
            <w:vAlign w:val="center"/>
          </w:tcPr>
          <w:p w14:paraId="5CF1A323">
            <w:pPr>
              <w:snapToGrid w:val="0"/>
              <w:spacing w:line="360" w:lineRule="exact"/>
              <w:jc w:val="center"/>
              <w:rPr>
                <w:rFonts w:hint="eastAsia" w:ascii="宋体" w:hAnsi="宋体" w:eastAsia="宋体"/>
                <w:szCs w:val="21"/>
              </w:rPr>
            </w:pPr>
          </w:p>
        </w:tc>
      </w:tr>
      <w:tr w14:paraId="38A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967CC75">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9</w:t>
            </w:r>
          </w:p>
        </w:tc>
        <w:tc>
          <w:tcPr>
            <w:tcW w:w="1737" w:type="dxa"/>
            <w:vAlign w:val="center"/>
          </w:tcPr>
          <w:p w14:paraId="5E1B75F3">
            <w:pPr>
              <w:snapToGrid w:val="0"/>
              <w:spacing w:line="360" w:lineRule="exact"/>
              <w:jc w:val="center"/>
              <w:rPr>
                <w:rFonts w:hint="eastAsia" w:ascii="宋体" w:hAnsi="宋体" w:eastAsia="宋体"/>
                <w:szCs w:val="21"/>
              </w:rPr>
            </w:pPr>
            <w:r>
              <w:rPr>
                <w:rFonts w:hint="eastAsia" w:ascii="宋体" w:hAnsi="宋体" w:eastAsia="宋体"/>
                <w:szCs w:val="21"/>
              </w:rPr>
              <w:t>强光电筒</w:t>
            </w:r>
          </w:p>
        </w:tc>
        <w:tc>
          <w:tcPr>
            <w:tcW w:w="851" w:type="dxa"/>
            <w:vAlign w:val="center"/>
          </w:tcPr>
          <w:p w14:paraId="43B44A04">
            <w:pPr>
              <w:snapToGrid w:val="0"/>
              <w:spacing w:line="360" w:lineRule="exact"/>
              <w:jc w:val="center"/>
              <w:rPr>
                <w:rFonts w:hint="eastAsia" w:ascii="宋体" w:hAnsi="宋体" w:eastAsia="宋体"/>
                <w:szCs w:val="21"/>
              </w:rPr>
            </w:pPr>
          </w:p>
        </w:tc>
        <w:tc>
          <w:tcPr>
            <w:tcW w:w="709" w:type="dxa"/>
            <w:vAlign w:val="center"/>
          </w:tcPr>
          <w:p w14:paraId="428B6437">
            <w:pPr>
              <w:snapToGrid w:val="0"/>
              <w:spacing w:line="360" w:lineRule="exact"/>
              <w:jc w:val="center"/>
              <w:rPr>
                <w:rFonts w:hint="eastAsia" w:ascii="宋体" w:hAnsi="宋体" w:eastAsia="宋体"/>
                <w:szCs w:val="21"/>
              </w:rPr>
            </w:pPr>
            <w:r>
              <w:rPr>
                <w:rFonts w:hint="eastAsia" w:ascii="宋体" w:hAnsi="宋体" w:eastAsia="宋体"/>
                <w:szCs w:val="21"/>
              </w:rPr>
              <w:t>只</w:t>
            </w:r>
          </w:p>
        </w:tc>
        <w:tc>
          <w:tcPr>
            <w:tcW w:w="1239" w:type="dxa"/>
            <w:vAlign w:val="center"/>
          </w:tcPr>
          <w:p w14:paraId="0CAB7BDD">
            <w:pPr>
              <w:snapToGrid w:val="0"/>
              <w:spacing w:line="360" w:lineRule="exact"/>
              <w:jc w:val="center"/>
              <w:rPr>
                <w:rFonts w:hint="eastAsia" w:ascii="宋体" w:hAnsi="宋体" w:eastAsia="宋体"/>
                <w:szCs w:val="21"/>
              </w:rPr>
            </w:pPr>
          </w:p>
        </w:tc>
        <w:tc>
          <w:tcPr>
            <w:tcW w:w="1134" w:type="dxa"/>
            <w:vAlign w:val="center"/>
          </w:tcPr>
          <w:p w14:paraId="6DA579D9">
            <w:pPr>
              <w:snapToGrid w:val="0"/>
              <w:spacing w:line="360" w:lineRule="exact"/>
              <w:jc w:val="center"/>
              <w:rPr>
                <w:rFonts w:hint="eastAsia" w:ascii="宋体" w:hAnsi="宋体" w:eastAsia="宋体"/>
                <w:szCs w:val="21"/>
              </w:rPr>
            </w:pPr>
          </w:p>
        </w:tc>
        <w:tc>
          <w:tcPr>
            <w:tcW w:w="1276" w:type="dxa"/>
            <w:vAlign w:val="center"/>
          </w:tcPr>
          <w:p w14:paraId="7428DA45">
            <w:pPr>
              <w:snapToGrid w:val="0"/>
              <w:spacing w:line="360" w:lineRule="exact"/>
              <w:jc w:val="center"/>
              <w:rPr>
                <w:rFonts w:hint="eastAsia" w:ascii="宋体" w:hAnsi="宋体" w:eastAsia="宋体"/>
                <w:szCs w:val="21"/>
              </w:rPr>
            </w:pPr>
          </w:p>
        </w:tc>
        <w:tc>
          <w:tcPr>
            <w:tcW w:w="943" w:type="dxa"/>
            <w:vAlign w:val="center"/>
          </w:tcPr>
          <w:p w14:paraId="00406A14">
            <w:pPr>
              <w:snapToGrid w:val="0"/>
              <w:spacing w:line="360" w:lineRule="exact"/>
              <w:jc w:val="center"/>
              <w:rPr>
                <w:rFonts w:hint="eastAsia" w:ascii="宋体" w:hAnsi="宋体" w:eastAsia="宋体"/>
                <w:szCs w:val="21"/>
              </w:rPr>
            </w:pPr>
          </w:p>
        </w:tc>
      </w:tr>
      <w:tr w14:paraId="69F2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DD0AD6A">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10</w:t>
            </w:r>
          </w:p>
        </w:tc>
        <w:tc>
          <w:tcPr>
            <w:tcW w:w="1737" w:type="dxa"/>
            <w:vAlign w:val="center"/>
          </w:tcPr>
          <w:p w14:paraId="69997520">
            <w:pPr>
              <w:snapToGrid w:val="0"/>
              <w:spacing w:line="360" w:lineRule="exact"/>
              <w:jc w:val="center"/>
              <w:rPr>
                <w:rFonts w:hint="eastAsia" w:ascii="宋体" w:hAnsi="宋体" w:eastAsia="宋体"/>
                <w:szCs w:val="21"/>
              </w:rPr>
            </w:pPr>
            <w:r>
              <w:rPr>
                <w:rFonts w:hint="eastAsia" w:ascii="宋体" w:hAnsi="宋体" w:eastAsia="宋体"/>
                <w:szCs w:val="21"/>
              </w:rPr>
              <w:t>防水手电筒</w:t>
            </w:r>
          </w:p>
        </w:tc>
        <w:tc>
          <w:tcPr>
            <w:tcW w:w="851" w:type="dxa"/>
            <w:vAlign w:val="center"/>
          </w:tcPr>
          <w:p w14:paraId="67680DFA">
            <w:pPr>
              <w:snapToGrid w:val="0"/>
              <w:spacing w:line="360" w:lineRule="exact"/>
              <w:jc w:val="center"/>
              <w:rPr>
                <w:rFonts w:hint="eastAsia" w:ascii="宋体" w:hAnsi="宋体" w:eastAsia="宋体"/>
                <w:szCs w:val="21"/>
              </w:rPr>
            </w:pPr>
          </w:p>
        </w:tc>
        <w:tc>
          <w:tcPr>
            <w:tcW w:w="709" w:type="dxa"/>
            <w:vAlign w:val="center"/>
          </w:tcPr>
          <w:p w14:paraId="12CEA7C5">
            <w:pPr>
              <w:snapToGrid w:val="0"/>
              <w:spacing w:line="360" w:lineRule="exact"/>
              <w:jc w:val="center"/>
              <w:rPr>
                <w:rFonts w:hint="eastAsia" w:ascii="宋体" w:hAnsi="宋体" w:eastAsia="宋体"/>
                <w:szCs w:val="21"/>
              </w:rPr>
            </w:pPr>
            <w:r>
              <w:rPr>
                <w:rFonts w:hint="eastAsia" w:ascii="宋体" w:hAnsi="宋体" w:eastAsia="宋体"/>
                <w:szCs w:val="21"/>
              </w:rPr>
              <w:t>只</w:t>
            </w:r>
          </w:p>
        </w:tc>
        <w:tc>
          <w:tcPr>
            <w:tcW w:w="1239" w:type="dxa"/>
            <w:vAlign w:val="center"/>
          </w:tcPr>
          <w:p w14:paraId="1B6F71AF">
            <w:pPr>
              <w:snapToGrid w:val="0"/>
              <w:spacing w:line="360" w:lineRule="exact"/>
              <w:jc w:val="center"/>
              <w:rPr>
                <w:rFonts w:hint="eastAsia" w:ascii="宋体" w:hAnsi="宋体" w:eastAsia="宋体"/>
                <w:szCs w:val="21"/>
              </w:rPr>
            </w:pPr>
          </w:p>
        </w:tc>
        <w:tc>
          <w:tcPr>
            <w:tcW w:w="1134" w:type="dxa"/>
            <w:vAlign w:val="center"/>
          </w:tcPr>
          <w:p w14:paraId="563FCCC1">
            <w:pPr>
              <w:snapToGrid w:val="0"/>
              <w:spacing w:line="360" w:lineRule="exact"/>
              <w:jc w:val="center"/>
              <w:rPr>
                <w:rFonts w:hint="eastAsia" w:ascii="宋体" w:hAnsi="宋体" w:eastAsia="宋体"/>
                <w:szCs w:val="21"/>
              </w:rPr>
            </w:pPr>
          </w:p>
        </w:tc>
        <w:tc>
          <w:tcPr>
            <w:tcW w:w="1276" w:type="dxa"/>
            <w:vAlign w:val="center"/>
          </w:tcPr>
          <w:p w14:paraId="6BA397D8">
            <w:pPr>
              <w:snapToGrid w:val="0"/>
              <w:spacing w:line="360" w:lineRule="exact"/>
              <w:jc w:val="center"/>
              <w:rPr>
                <w:rFonts w:hint="eastAsia" w:ascii="宋体" w:hAnsi="宋体" w:eastAsia="宋体"/>
                <w:szCs w:val="21"/>
              </w:rPr>
            </w:pPr>
          </w:p>
        </w:tc>
        <w:tc>
          <w:tcPr>
            <w:tcW w:w="943" w:type="dxa"/>
            <w:vAlign w:val="center"/>
          </w:tcPr>
          <w:p w14:paraId="689EE506">
            <w:pPr>
              <w:snapToGrid w:val="0"/>
              <w:spacing w:line="360" w:lineRule="exact"/>
              <w:jc w:val="center"/>
              <w:rPr>
                <w:rFonts w:hint="eastAsia" w:ascii="宋体" w:hAnsi="宋体" w:eastAsia="宋体"/>
                <w:szCs w:val="21"/>
              </w:rPr>
            </w:pPr>
          </w:p>
        </w:tc>
      </w:tr>
      <w:tr w14:paraId="718E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B8D2B86">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11</w:t>
            </w:r>
          </w:p>
        </w:tc>
        <w:tc>
          <w:tcPr>
            <w:tcW w:w="1737" w:type="dxa"/>
            <w:vAlign w:val="center"/>
          </w:tcPr>
          <w:p w14:paraId="41CB6FC6">
            <w:pPr>
              <w:snapToGrid w:val="0"/>
              <w:spacing w:line="360" w:lineRule="exact"/>
              <w:jc w:val="center"/>
              <w:rPr>
                <w:rFonts w:hint="eastAsia" w:ascii="宋体" w:hAnsi="宋体" w:eastAsia="宋体"/>
                <w:szCs w:val="21"/>
              </w:rPr>
            </w:pPr>
            <w:r>
              <w:rPr>
                <w:rFonts w:hint="eastAsia" w:ascii="宋体" w:hAnsi="宋体" w:eastAsia="宋体"/>
                <w:szCs w:val="21"/>
              </w:rPr>
              <w:t>插线板</w:t>
            </w:r>
          </w:p>
        </w:tc>
        <w:tc>
          <w:tcPr>
            <w:tcW w:w="851" w:type="dxa"/>
            <w:vAlign w:val="center"/>
          </w:tcPr>
          <w:p w14:paraId="2BC610FB">
            <w:pPr>
              <w:snapToGrid w:val="0"/>
              <w:spacing w:line="360" w:lineRule="exact"/>
              <w:jc w:val="center"/>
              <w:rPr>
                <w:rFonts w:hint="eastAsia" w:ascii="宋体" w:hAnsi="宋体" w:eastAsia="宋体"/>
                <w:szCs w:val="21"/>
              </w:rPr>
            </w:pPr>
          </w:p>
        </w:tc>
        <w:tc>
          <w:tcPr>
            <w:tcW w:w="709" w:type="dxa"/>
            <w:vAlign w:val="center"/>
          </w:tcPr>
          <w:p w14:paraId="722AA4B4">
            <w:pPr>
              <w:snapToGrid w:val="0"/>
              <w:spacing w:line="360" w:lineRule="exact"/>
              <w:jc w:val="center"/>
              <w:rPr>
                <w:rFonts w:hint="eastAsia" w:ascii="宋体" w:hAnsi="宋体" w:eastAsia="宋体"/>
                <w:szCs w:val="21"/>
              </w:rPr>
            </w:pPr>
            <w:r>
              <w:rPr>
                <w:rFonts w:hint="eastAsia" w:ascii="宋体" w:hAnsi="宋体" w:eastAsia="宋体"/>
                <w:szCs w:val="21"/>
              </w:rPr>
              <w:t>条</w:t>
            </w:r>
          </w:p>
        </w:tc>
        <w:tc>
          <w:tcPr>
            <w:tcW w:w="1239" w:type="dxa"/>
            <w:vAlign w:val="center"/>
          </w:tcPr>
          <w:p w14:paraId="61643E57">
            <w:pPr>
              <w:snapToGrid w:val="0"/>
              <w:spacing w:line="360" w:lineRule="exact"/>
              <w:jc w:val="center"/>
              <w:rPr>
                <w:rFonts w:hint="eastAsia" w:ascii="宋体" w:hAnsi="宋体" w:eastAsia="宋体"/>
                <w:szCs w:val="21"/>
              </w:rPr>
            </w:pPr>
          </w:p>
        </w:tc>
        <w:tc>
          <w:tcPr>
            <w:tcW w:w="1134" w:type="dxa"/>
            <w:vAlign w:val="center"/>
          </w:tcPr>
          <w:p w14:paraId="35231DAE">
            <w:pPr>
              <w:snapToGrid w:val="0"/>
              <w:spacing w:line="360" w:lineRule="exact"/>
              <w:jc w:val="center"/>
              <w:rPr>
                <w:rFonts w:hint="eastAsia" w:ascii="宋体" w:hAnsi="宋体" w:eastAsia="宋体"/>
                <w:szCs w:val="21"/>
              </w:rPr>
            </w:pPr>
          </w:p>
        </w:tc>
        <w:tc>
          <w:tcPr>
            <w:tcW w:w="1276" w:type="dxa"/>
            <w:vAlign w:val="center"/>
          </w:tcPr>
          <w:p w14:paraId="27578645">
            <w:pPr>
              <w:snapToGrid w:val="0"/>
              <w:spacing w:line="360" w:lineRule="exact"/>
              <w:jc w:val="center"/>
              <w:rPr>
                <w:rFonts w:hint="eastAsia" w:ascii="宋体" w:hAnsi="宋体" w:eastAsia="宋体"/>
                <w:szCs w:val="21"/>
              </w:rPr>
            </w:pPr>
          </w:p>
        </w:tc>
        <w:tc>
          <w:tcPr>
            <w:tcW w:w="943" w:type="dxa"/>
            <w:vAlign w:val="center"/>
          </w:tcPr>
          <w:p w14:paraId="1F367108">
            <w:pPr>
              <w:snapToGrid w:val="0"/>
              <w:spacing w:line="360" w:lineRule="exact"/>
              <w:jc w:val="center"/>
              <w:rPr>
                <w:rFonts w:hint="eastAsia" w:ascii="宋体" w:hAnsi="宋体" w:eastAsia="宋体"/>
                <w:szCs w:val="21"/>
              </w:rPr>
            </w:pPr>
          </w:p>
        </w:tc>
      </w:tr>
      <w:tr w14:paraId="1B4C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CE156CF">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12</w:t>
            </w:r>
          </w:p>
        </w:tc>
        <w:tc>
          <w:tcPr>
            <w:tcW w:w="1737" w:type="dxa"/>
            <w:vAlign w:val="center"/>
          </w:tcPr>
          <w:p w14:paraId="3BCBFA1F">
            <w:pPr>
              <w:snapToGrid w:val="0"/>
              <w:spacing w:line="360" w:lineRule="exact"/>
              <w:jc w:val="center"/>
              <w:rPr>
                <w:rFonts w:hint="eastAsia" w:ascii="宋体" w:hAnsi="宋体" w:eastAsia="宋体"/>
                <w:szCs w:val="21"/>
              </w:rPr>
            </w:pPr>
            <w:r>
              <w:rPr>
                <w:rFonts w:hint="eastAsia" w:ascii="宋体" w:hAnsi="宋体" w:eastAsia="宋体"/>
                <w:szCs w:val="21"/>
              </w:rPr>
              <w:t>漏电保护开关</w:t>
            </w:r>
          </w:p>
        </w:tc>
        <w:tc>
          <w:tcPr>
            <w:tcW w:w="851" w:type="dxa"/>
            <w:vAlign w:val="center"/>
          </w:tcPr>
          <w:p w14:paraId="7D7A3B3C">
            <w:pPr>
              <w:snapToGrid w:val="0"/>
              <w:spacing w:line="360" w:lineRule="exact"/>
              <w:jc w:val="center"/>
              <w:rPr>
                <w:rFonts w:hint="eastAsia" w:ascii="宋体" w:hAnsi="宋体" w:eastAsia="宋体"/>
                <w:szCs w:val="21"/>
              </w:rPr>
            </w:pPr>
          </w:p>
        </w:tc>
        <w:tc>
          <w:tcPr>
            <w:tcW w:w="709" w:type="dxa"/>
            <w:vAlign w:val="center"/>
          </w:tcPr>
          <w:p w14:paraId="1AD0FAAE">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06BD8B93">
            <w:pPr>
              <w:snapToGrid w:val="0"/>
              <w:spacing w:line="360" w:lineRule="exact"/>
              <w:jc w:val="center"/>
              <w:rPr>
                <w:rFonts w:hint="eastAsia" w:ascii="宋体" w:hAnsi="宋体" w:eastAsia="宋体"/>
                <w:szCs w:val="21"/>
              </w:rPr>
            </w:pPr>
          </w:p>
        </w:tc>
        <w:tc>
          <w:tcPr>
            <w:tcW w:w="1134" w:type="dxa"/>
            <w:vAlign w:val="center"/>
          </w:tcPr>
          <w:p w14:paraId="0A35B446">
            <w:pPr>
              <w:snapToGrid w:val="0"/>
              <w:spacing w:line="360" w:lineRule="exact"/>
              <w:jc w:val="center"/>
              <w:rPr>
                <w:rFonts w:hint="eastAsia" w:ascii="宋体" w:hAnsi="宋体" w:eastAsia="宋体"/>
                <w:szCs w:val="21"/>
              </w:rPr>
            </w:pPr>
          </w:p>
        </w:tc>
        <w:tc>
          <w:tcPr>
            <w:tcW w:w="1276" w:type="dxa"/>
            <w:vAlign w:val="center"/>
          </w:tcPr>
          <w:p w14:paraId="5A20F87A">
            <w:pPr>
              <w:snapToGrid w:val="0"/>
              <w:spacing w:line="360" w:lineRule="exact"/>
              <w:jc w:val="center"/>
              <w:rPr>
                <w:rFonts w:hint="eastAsia" w:ascii="宋体" w:hAnsi="宋体" w:eastAsia="宋体"/>
                <w:szCs w:val="21"/>
              </w:rPr>
            </w:pPr>
          </w:p>
        </w:tc>
        <w:tc>
          <w:tcPr>
            <w:tcW w:w="943" w:type="dxa"/>
            <w:vAlign w:val="center"/>
          </w:tcPr>
          <w:p w14:paraId="49518C97">
            <w:pPr>
              <w:snapToGrid w:val="0"/>
              <w:spacing w:line="360" w:lineRule="exact"/>
              <w:jc w:val="center"/>
              <w:rPr>
                <w:rFonts w:hint="eastAsia" w:ascii="宋体" w:hAnsi="宋体" w:eastAsia="宋体"/>
                <w:szCs w:val="21"/>
              </w:rPr>
            </w:pPr>
          </w:p>
        </w:tc>
      </w:tr>
      <w:tr w14:paraId="01FF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5CC6363E">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13</w:t>
            </w:r>
          </w:p>
        </w:tc>
        <w:tc>
          <w:tcPr>
            <w:tcW w:w="1737" w:type="dxa"/>
            <w:vAlign w:val="center"/>
          </w:tcPr>
          <w:p w14:paraId="3B1BDF10">
            <w:pPr>
              <w:snapToGrid w:val="0"/>
              <w:spacing w:line="360" w:lineRule="exact"/>
              <w:jc w:val="center"/>
              <w:rPr>
                <w:rFonts w:hint="eastAsia" w:ascii="宋体" w:hAnsi="宋体" w:eastAsia="宋体"/>
                <w:szCs w:val="21"/>
              </w:rPr>
            </w:pPr>
            <w:r>
              <w:rPr>
                <w:rFonts w:hint="eastAsia" w:ascii="宋体" w:hAnsi="宋体" w:eastAsia="宋体"/>
                <w:szCs w:val="21"/>
              </w:rPr>
              <w:t>三芯橡胶电缆</w:t>
            </w:r>
          </w:p>
        </w:tc>
        <w:tc>
          <w:tcPr>
            <w:tcW w:w="851" w:type="dxa"/>
            <w:vAlign w:val="center"/>
          </w:tcPr>
          <w:p w14:paraId="7C42B662">
            <w:pPr>
              <w:snapToGrid w:val="0"/>
              <w:spacing w:line="360" w:lineRule="exact"/>
              <w:jc w:val="center"/>
              <w:rPr>
                <w:rFonts w:hint="eastAsia" w:ascii="宋体" w:hAnsi="宋体" w:eastAsia="宋体"/>
                <w:szCs w:val="21"/>
              </w:rPr>
            </w:pPr>
          </w:p>
        </w:tc>
        <w:tc>
          <w:tcPr>
            <w:tcW w:w="709" w:type="dxa"/>
            <w:vAlign w:val="center"/>
          </w:tcPr>
          <w:p w14:paraId="0CDA3D05">
            <w:pPr>
              <w:snapToGrid w:val="0"/>
              <w:spacing w:line="360" w:lineRule="exact"/>
              <w:jc w:val="center"/>
              <w:rPr>
                <w:rFonts w:hint="eastAsia" w:ascii="宋体" w:hAnsi="宋体" w:eastAsia="宋体"/>
                <w:szCs w:val="21"/>
              </w:rPr>
            </w:pPr>
            <w:r>
              <w:rPr>
                <w:rFonts w:hint="eastAsia" w:ascii="宋体" w:hAnsi="宋体" w:eastAsia="宋体"/>
                <w:szCs w:val="21"/>
              </w:rPr>
              <w:t>条</w:t>
            </w:r>
          </w:p>
        </w:tc>
        <w:tc>
          <w:tcPr>
            <w:tcW w:w="1239" w:type="dxa"/>
            <w:vAlign w:val="center"/>
          </w:tcPr>
          <w:p w14:paraId="0B4F9BA4">
            <w:pPr>
              <w:snapToGrid w:val="0"/>
              <w:spacing w:line="360" w:lineRule="exact"/>
              <w:jc w:val="center"/>
              <w:rPr>
                <w:rFonts w:hint="eastAsia" w:ascii="宋体" w:hAnsi="宋体" w:eastAsia="宋体"/>
                <w:szCs w:val="21"/>
              </w:rPr>
            </w:pPr>
          </w:p>
        </w:tc>
        <w:tc>
          <w:tcPr>
            <w:tcW w:w="1134" w:type="dxa"/>
            <w:vAlign w:val="center"/>
          </w:tcPr>
          <w:p w14:paraId="2E3B9DA0">
            <w:pPr>
              <w:snapToGrid w:val="0"/>
              <w:spacing w:line="360" w:lineRule="exact"/>
              <w:jc w:val="center"/>
              <w:rPr>
                <w:rFonts w:hint="eastAsia" w:ascii="宋体" w:hAnsi="宋体" w:eastAsia="宋体"/>
                <w:szCs w:val="21"/>
              </w:rPr>
            </w:pPr>
          </w:p>
        </w:tc>
        <w:tc>
          <w:tcPr>
            <w:tcW w:w="1276" w:type="dxa"/>
            <w:vAlign w:val="center"/>
          </w:tcPr>
          <w:p w14:paraId="38EA373D">
            <w:pPr>
              <w:snapToGrid w:val="0"/>
              <w:spacing w:line="360" w:lineRule="exact"/>
              <w:jc w:val="center"/>
              <w:rPr>
                <w:rFonts w:hint="eastAsia" w:ascii="宋体" w:hAnsi="宋体" w:eastAsia="宋体"/>
                <w:szCs w:val="21"/>
              </w:rPr>
            </w:pPr>
          </w:p>
        </w:tc>
        <w:tc>
          <w:tcPr>
            <w:tcW w:w="943" w:type="dxa"/>
            <w:vAlign w:val="center"/>
          </w:tcPr>
          <w:p w14:paraId="401AD639">
            <w:pPr>
              <w:snapToGrid w:val="0"/>
              <w:spacing w:line="360" w:lineRule="exact"/>
              <w:jc w:val="center"/>
              <w:rPr>
                <w:rFonts w:hint="eastAsia" w:ascii="宋体" w:hAnsi="宋体" w:eastAsia="宋体"/>
                <w:szCs w:val="21"/>
              </w:rPr>
            </w:pPr>
          </w:p>
        </w:tc>
      </w:tr>
      <w:tr w14:paraId="783C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9D10E7C">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14</w:t>
            </w:r>
          </w:p>
        </w:tc>
        <w:tc>
          <w:tcPr>
            <w:tcW w:w="1737" w:type="dxa"/>
            <w:vAlign w:val="center"/>
          </w:tcPr>
          <w:p w14:paraId="24258796">
            <w:pPr>
              <w:snapToGrid w:val="0"/>
              <w:spacing w:line="360" w:lineRule="exact"/>
              <w:jc w:val="center"/>
              <w:rPr>
                <w:rFonts w:hint="eastAsia" w:ascii="宋体" w:hAnsi="宋体" w:eastAsia="宋体"/>
                <w:szCs w:val="21"/>
              </w:rPr>
            </w:pPr>
            <w:r>
              <w:rPr>
                <w:rFonts w:hint="eastAsia" w:ascii="宋体" w:hAnsi="宋体" w:eastAsia="宋体"/>
                <w:szCs w:val="21"/>
              </w:rPr>
              <w:t>警戒桩</w:t>
            </w:r>
          </w:p>
        </w:tc>
        <w:tc>
          <w:tcPr>
            <w:tcW w:w="851" w:type="dxa"/>
            <w:vAlign w:val="center"/>
          </w:tcPr>
          <w:p w14:paraId="2A04943E">
            <w:pPr>
              <w:snapToGrid w:val="0"/>
              <w:spacing w:line="360" w:lineRule="exact"/>
              <w:jc w:val="center"/>
              <w:rPr>
                <w:rFonts w:hint="eastAsia" w:ascii="宋体" w:hAnsi="宋体" w:eastAsia="宋体"/>
                <w:szCs w:val="21"/>
              </w:rPr>
            </w:pPr>
          </w:p>
        </w:tc>
        <w:tc>
          <w:tcPr>
            <w:tcW w:w="709" w:type="dxa"/>
            <w:vAlign w:val="center"/>
          </w:tcPr>
          <w:p w14:paraId="041BD678">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4D9A572B">
            <w:pPr>
              <w:snapToGrid w:val="0"/>
              <w:spacing w:line="360" w:lineRule="exact"/>
              <w:jc w:val="center"/>
              <w:rPr>
                <w:rFonts w:hint="eastAsia" w:ascii="宋体" w:hAnsi="宋体" w:eastAsia="宋体"/>
                <w:szCs w:val="21"/>
              </w:rPr>
            </w:pPr>
          </w:p>
        </w:tc>
        <w:tc>
          <w:tcPr>
            <w:tcW w:w="1134" w:type="dxa"/>
            <w:vAlign w:val="center"/>
          </w:tcPr>
          <w:p w14:paraId="1E15522E">
            <w:pPr>
              <w:snapToGrid w:val="0"/>
              <w:spacing w:line="360" w:lineRule="exact"/>
              <w:jc w:val="center"/>
              <w:rPr>
                <w:rFonts w:hint="eastAsia" w:ascii="宋体" w:hAnsi="宋体" w:eastAsia="宋体"/>
                <w:szCs w:val="21"/>
              </w:rPr>
            </w:pPr>
          </w:p>
        </w:tc>
        <w:tc>
          <w:tcPr>
            <w:tcW w:w="1276" w:type="dxa"/>
            <w:vAlign w:val="center"/>
          </w:tcPr>
          <w:p w14:paraId="56E86192">
            <w:pPr>
              <w:snapToGrid w:val="0"/>
              <w:spacing w:line="360" w:lineRule="exact"/>
              <w:jc w:val="center"/>
              <w:rPr>
                <w:rFonts w:hint="eastAsia" w:ascii="宋体" w:hAnsi="宋体" w:eastAsia="宋体"/>
                <w:szCs w:val="21"/>
              </w:rPr>
            </w:pPr>
          </w:p>
        </w:tc>
        <w:tc>
          <w:tcPr>
            <w:tcW w:w="943" w:type="dxa"/>
            <w:vAlign w:val="center"/>
          </w:tcPr>
          <w:p w14:paraId="32FE5E24">
            <w:pPr>
              <w:snapToGrid w:val="0"/>
              <w:spacing w:line="360" w:lineRule="exact"/>
              <w:jc w:val="center"/>
              <w:rPr>
                <w:rFonts w:hint="eastAsia" w:ascii="宋体" w:hAnsi="宋体" w:eastAsia="宋体"/>
                <w:szCs w:val="21"/>
              </w:rPr>
            </w:pPr>
          </w:p>
        </w:tc>
      </w:tr>
      <w:tr w14:paraId="7343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EF1B454">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15</w:t>
            </w:r>
          </w:p>
        </w:tc>
        <w:tc>
          <w:tcPr>
            <w:tcW w:w="1737" w:type="dxa"/>
            <w:vAlign w:val="center"/>
          </w:tcPr>
          <w:p w14:paraId="599FC19F">
            <w:pPr>
              <w:snapToGrid w:val="0"/>
              <w:spacing w:line="360" w:lineRule="exact"/>
              <w:jc w:val="center"/>
              <w:rPr>
                <w:rFonts w:hint="eastAsia" w:ascii="宋体" w:hAnsi="宋体" w:eastAsia="宋体"/>
                <w:szCs w:val="21"/>
              </w:rPr>
            </w:pPr>
            <w:r>
              <w:rPr>
                <w:rFonts w:hint="eastAsia" w:ascii="宋体" w:hAnsi="宋体" w:eastAsia="宋体"/>
                <w:szCs w:val="21"/>
              </w:rPr>
              <w:t>警戒带</w:t>
            </w:r>
          </w:p>
        </w:tc>
        <w:tc>
          <w:tcPr>
            <w:tcW w:w="851" w:type="dxa"/>
            <w:vAlign w:val="center"/>
          </w:tcPr>
          <w:p w14:paraId="05CD2FCC">
            <w:pPr>
              <w:snapToGrid w:val="0"/>
              <w:spacing w:line="360" w:lineRule="exact"/>
              <w:jc w:val="center"/>
              <w:rPr>
                <w:rFonts w:hint="eastAsia" w:ascii="宋体" w:hAnsi="宋体" w:eastAsia="宋体"/>
                <w:szCs w:val="21"/>
              </w:rPr>
            </w:pPr>
          </w:p>
        </w:tc>
        <w:tc>
          <w:tcPr>
            <w:tcW w:w="709" w:type="dxa"/>
            <w:vAlign w:val="center"/>
          </w:tcPr>
          <w:p w14:paraId="3A3B0EA8">
            <w:pPr>
              <w:snapToGrid w:val="0"/>
              <w:spacing w:line="360" w:lineRule="exact"/>
              <w:jc w:val="center"/>
              <w:rPr>
                <w:rFonts w:hint="eastAsia" w:ascii="宋体" w:hAnsi="宋体" w:eastAsia="宋体"/>
                <w:szCs w:val="21"/>
              </w:rPr>
            </w:pPr>
            <w:r>
              <w:rPr>
                <w:rFonts w:hint="eastAsia" w:ascii="宋体" w:hAnsi="宋体" w:eastAsia="宋体"/>
                <w:szCs w:val="21"/>
              </w:rPr>
              <w:t>卷</w:t>
            </w:r>
          </w:p>
        </w:tc>
        <w:tc>
          <w:tcPr>
            <w:tcW w:w="1239" w:type="dxa"/>
            <w:vAlign w:val="center"/>
          </w:tcPr>
          <w:p w14:paraId="19D9B574">
            <w:pPr>
              <w:snapToGrid w:val="0"/>
              <w:spacing w:line="360" w:lineRule="exact"/>
              <w:jc w:val="center"/>
              <w:rPr>
                <w:rFonts w:hint="eastAsia" w:ascii="宋体" w:hAnsi="宋体" w:eastAsia="宋体"/>
                <w:szCs w:val="21"/>
              </w:rPr>
            </w:pPr>
          </w:p>
        </w:tc>
        <w:tc>
          <w:tcPr>
            <w:tcW w:w="1134" w:type="dxa"/>
            <w:vAlign w:val="center"/>
          </w:tcPr>
          <w:p w14:paraId="0D51BB97">
            <w:pPr>
              <w:snapToGrid w:val="0"/>
              <w:spacing w:line="360" w:lineRule="exact"/>
              <w:jc w:val="center"/>
              <w:rPr>
                <w:rFonts w:hint="eastAsia" w:ascii="宋体" w:hAnsi="宋体" w:eastAsia="宋体"/>
                <w:szCs w:val="21"/>
              </w:rPr>
            </w:pPr>
          </w:p>
        </w:tc>
        <w:tc>
          <w:tcPr>
            <w:tcW w:w="1276" w:type="dxa"/>
            <w:vAlign w:val="center"/>
          </w:tcPr>
          <w:p w14:paraId="4B61EE6D">
            <w:pPr>
              <w:snapToGrid w:val="0"/>
              <w:spacing w:line="360" w:lineRule="exact"/>
              <w:jc w:val="center"/>
              <w:rPr>
                <w:rFonts w:hint="eastAsia" w:ascii="宋体" w:hAnsi="宋体" w:eastAsia="宋体"/>
                <w:szCs w:val="21"/>
              </w:rPr>
            </w:pPr>
          </w:p>
        </w:tc>
        <w:tc>
          <w:tcPr>
            <w:tcW w:w="943" w:type="dxa"/>
            <w:vAlign w:val="center"/>
          </w:tcPr>
          <w:p w14:paraId="139659F6">
            <w:pPr>
              <w:snapToGrid w:val="0"/>
              <w:spacing w:line="360" w:lineRule="exact"/>
              <w:jc w:val="center"/>
              <w:rPr>
                <w:rFonts w:hint="eastAsia" w:ascii="宋体" w:hAnsi="宋体" w:eastAsia="宋体"/>
                <w:szCs w:val="21"/>
              </w:rPr>
            </w:pPr>
          </w:p>
        </w:tc>
      </w:tr>
      <w:tr w14:paraId="09E8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6DFC0E84">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16</w:t>
            </w:r>
          </w:p>
        </w:tc>
        <w:tc>
          <w:tcPr>
            <w:tcW w:w="1737" w:type="dxa"/>
            <w:vAlign w:val="center"/>
          </w:tcPr>
          <w:p w14:paraId="79C5CF2B">
            <w:pPr>
              <w:snapToGrid w:val="0"/>
              <w:spacing w:line="360" w:lineRule="exact"/>
              <w:jc w:val="center"/>
              <w:rPr>
                <w:rFonts w:hint="eastAsia" w:ascii="宋体" w:hAnsi="宋体" w:eastAsia="宋体"/>
                <w:szCs w:val="21"/>
              </w:rPr>
            </w:pPr>
            <w:r>
              <w:rPr>
                <w:rFonts w:hint="eastAsia" w:ascii="宋体" w:hAnsi="宋体" w:eastAsia="宋体"/>
                <w:szCs w:val="21"/>
              </w:rPr>
              <w:t>手提喇叭</w:t>
            </w:r>
          </w:p>
        </w:tc>
        <w:tc>
          <w:tcPr>
            <w:tcW w:w="851" w:type="dxa"/>
            <w:vAlign w:val="center"/>
          </w:tcPr>
          <w:p w14:paraId="0259137C">
            <w:pPr>
              <w:snapToGrid w:val="0"/>
              <w:spacing w:line="360" w:lineRule="exact"/>
              <w:jc w:val="center"/>
              <w:rPr>
                <w:rFonts w:hint="eastAsia" w:ascii="宋体" w:hAnsi="宋体" w:eastAsia="宋体"/>
                <w:szCs w:val="21"/>
              </w:rPr>
            </w:pPr>
          </w:p>
        </w:tc>
        <w:tc>
          <w:tcPr>
            <w:tcW w:w="709" w:type="dxa"/>
            <w:vAlign w:val="center"/>
          </w:tcPr>
          <w:p w14:paraId="680BA817">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7E9AB33D">
            <w:pPr>
              <w:snapToGrid w:val="0"/>
              <w:spacing w:line="360" w:lineRule="exact"/>
              <w:jc w:val="center"/>
              <w:rPr>
                <w:rFonts w:hint="eastAsia" w:ascii="宋体" w:hAnsi="宋体" w:eastAsia="宋体"/>
                <w:szCs w:val="21"/>
              </w:rPr>
            </w:pPr>
          </w:p>
        </w:tc>
        <w:tc>
          <w:tcPr>
            <w:tcW w:w="1134" w:type="dxa"/>
            <w:vAlign w:val="center"/>
          </w:tcPr>
          <w:p w14:paraId="7BCC917E">
            <w:pPr>
              <w:snapToGrid w:val="0"/>
              <w:spacing w:line="360" w:lineRule="exact"/>
              <w:jc w:val="center"/>
              <w:rPr>
                <w:rFonts w:hint="eastAsia" w:ascii="宋体" w:hAnsi="宋体" w:eastAsia="宋体"/>
                <w:szCs w:val="21"/>
              </w:rPr>
            </w:pPr>
          </w:p>
        </w:tc>
        <w:tc>
          <w:tcPr>
            <w:tcW w:w="1276" w:type="dxa"/>
            <w:vAlign w:val="center"/>
          </w:tcPr>
          <w:p w14:paraId="56B91D77">
            <w:pPr>
              <w:snapToGrid w:val="0"/>
              <w:spacing w:line="360" w:lineRule="exact"/>
              <w:jc w:val="center"/>
              <w:rPr>
                <w:rFonts w:hint="eastAsia" w:ascii="宋体" w:hAnsi="宋体" w:eastAsia="宋体"/>
                <w:szCs w:val="21"/>
              </w:rPr>
            </w:pPr>
          </w:p>
        </w:tc>
        <w:tc>
          <w:tcPr>
            <w:tcW w:w="943" w:type="dxa"/>
            <w:vAlign w:val="center"/>
          </w:tcPr>
          <w:p w14:paraId="71F68B87">
            <w:pPr>
              <w:snapToGrid w:val="0"/>
              <w:spacing w:line="360" w:lineRule="exact"/>
              <w:jc w:val="center"/>
              <w:rPr>
                <w:rFonts w:hint="eastAsia" w:ascii="宋体" w:hAnsi="宋体" w:eastAsia="宋体"/>
                <w:szCs w:val="21"/>
              </w:rPr>
            </w:pPr>
          </w:p>
        </w:tc>
      </w:tr>
      <w:tr w14:paraId="0C6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63F3589">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17</w:t>
            </w:r>
          </w:p>
        </w:tc>
        <w:tc>
          <w:tcPr>
            <w:tcW w:w="1737" w:type="dxa"/>
            <w:vAlign w:val="center"/>
          </w:tcPr>
          <w:p w14:paraId="01F5A922">
            <w:pPr>
              <w:snapToGrid w:val="0"/>
              <w:spacing w:line="360" w:lineRule="exact"/>
              <w:jc w:val="center"/>
              <w:rPr>
                <w:rFonts w:hint="eastAsia" w:ascii="宋体" w:hAnsi="宋体" w:eastAsia="宋体"/>
                <w:szCs w:val="21"/>
              </w:rPr>
            </w:pPr>
            <w:r>
              <w:rPr>
                <w:rFonts w:hint="eastAsia" w:ascii="宋体" w:hAnsi="宋体" w:eastAsia="宋体"/>
                <w:szCs w:val="21"/>
              </w:rPr>
              <w:t>雨衣雨鞋</w:t>
            </w:r>
          </w:p>
        </w:tc>
        <w:tc>
          <w:tcPr>
            <w:tcW w:w="851" w:type="dxa"/>
            <w:vAlign w:val="center"/>
          </w:tcPr>
          <w:p w14:paraId="62E590B0">
            <w:pPr>
              <w:snapToGrid w:val="0"/>
              <w:spacing w:line="360" w:lineRule="exact"/>
              <w:jc w:val="center"/>
              <w:rPr>
                <w:rFonts w:hint="eastAsia" w:ascii="宋体" w:hAnsi="宋体" w:eastAsia="宋体"/>
                <w:szCs w:val="21"/>
              </w:rPr>
            </w:pPr>
          </w:p>
        </w:tc>
        <w:tc>
          <w:tcPr>
            <w:tcW w:w="709" w:type="dxa"/>
            <w:vAlign w:val="center"/>
          </w:tcPr>
          <w:p w14:paraId="111061DA">
            <w:pPr>
              <w:snapToGrid w:val="0"/>
              <w:spacing w:line="360" w:lineRule="exact"/>
              <w:jc w:val="center"/>
              <w:rPr>
                <w:rFonts w:hint="eastAsia" w:ascii="宋体" w:hAnsi="宋体" w:eastAsia="宋体"/>
                <w:szCs w:val="21"/>
              </w:rPr>
            </w:pPr>
            <w:r>
              <w:rPr>
                <w:rFonts w:hint="eastAsia" w:ascii="宋体" w:hAnsi="宋体" w:eastAsia="宋体"/>
                <w:szCs w:val="21"/>
              </w:rPr>
              <w:t>件</w:t>
            </w:r>
          </w:p>
        </w:tc>
        <w:tc>
          <w:tcPr>
            <w:tcW w:w="1239" w:type="dxa"/>
            <w:vAlign w:val="center"/>
          </w:tcPr>
          <w:p w14:paraId="6518AC2B">
            <w:pPr>
              <w:snapToGrid w:val="0"/>
              <w:spacing w:line="360" w:lineRule="exact"/>
              <w:jc w:val="center"/>
              <w:rPr>
                <w:rFonts w:hint="eastAsia" w:ascii="宋体" w:hAnsi="宋体" w:eastAsia="宋体"/>
                <w:szCs w:val="21"/>
              </w:rPr>
            </w:pPr>
          </w:p>
        </w:tc>
        <w:tc>
          <w:tcPr>
            <w:tcW w:w="1134" w:type="dxa"/>
            <w:vAlign w:val="center"/>
          </w:tcPr>
          <w:p w14:paraId="165236EB">
            <w:pPr>
              <w:snapToGrid w:val="0"/>
              <w:spacing w:line="360" w:lineRule="exact"/>
              <w:jc w:val="center"/>
              <w:rPr>
                <w:rFonts w:hint="eastAsia" w:ascii="宋体" w:hAnsi="宋体" w:eastAsia="宋体"/>
                <w:szCs w:val="21"/>
              </w:rPr>
            </w:pPr>
          </w:p>
        </w:tc>
        <w:tc>
          <w:tcPr>
            <w:tcW w:w="1276" w:type="dxa"/>
            <w:vAlign w:val="center"/>
          </w:tcPr>
          <w:p w14:paraId="68181A66">
            <w:pPr>
              <w:snapToGrid w:val="0"/>
              <w:spacing w:line="360" w:lineRule="exact"/>
              <w:jc w:val="center"/>
              <w:rPr>
                <w:rFonts w:hint="eastAsia" w:ascii="宋体" w:hAnsi="宋体" w:eastAsia="宋体"/>
                <w:szCs w:val="21"/>
              </w:rPr>
            </w:pPr>
          </w:p>
        </w:tc>
        <w:tc>
          <w:tcPr>
            <w:tcW w:w="943" w:type="dxa"/>
            <w:vAlign w:val="center"/>
          </w:tcPr>
          <w:p w14:paraId="6B11A5EB">
            <w:pPr>
              <w:snapToGrid w:val="0"/>
              <w:spacing w:line="360" w:lineRule="exact"/>
              <w:jc w:val="center"/>
              <w:rPr>
                <w:rFonts w:hint="eastAsia" w:ascii="宋体" w:hAnsi="宋体" w:eastAsia="宋体"/>
                <w:szCs w:val="21"/>
              </w:rPr>
            </w:pPr>
          </w:p>
        </w:tc>
      </w:tr>
      <w:tr w14:paraId="6712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48C252C">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18</w:t>
            </w:r>
          </w:p>
        </w:tc>
        <w:tc>
          <w:tcPr>
            <w:tcW w:w="1737" w:type="dxa"/>
            <w:vAlign w:val="center"/>
          </w:tcPr>
          <w:p w14:paraId="0F7AB2CC">
            <w:pPr>
              <w:snapToGrid w:val="0"/>
              <w:spacing w:line="360" w:lineRule="exact"/>
              <w:jc w:val="center"/>
              <w:rPr>
                <w:rFonts w:hint="eastAsia" w:ascii="宋体" w:hAnsi="宋体" w:eastAsia="宋体"/>
                <w:szCs w:val="21"/>
              </w:rPr>
            </w:pPr>
            <w:r>
              <w:rPr>
                <w:rFonts w:hint="eastAsia" w:ascii="宋体" w:hAnsi="宋体" w:eastAsia="宋体"/>
                <w:szCs w:val="21"/>
              </w:rPr>
              <w:t>雨鞋</w:t>
            </w:r>
          </w:p>
        </w:tc>
        <w:tc>
          <w:tcPr>
            <w:tcW w:w="851" w:type="dxa"/>
            <w:vAlign w:val="center"/>
          </w:tcPr>
          <w:p w14:paraId="5EAD4F19">
            <w:pPr>
              <w:snapToGrid w:val="0"/>
              <w:spacing w:line="360" w:lineRule="exact"/>
              <w:jc w:val="center"/>
              <w:rPr>
                <w:rFonts w:hint="eastAsia" w:ascii="宋体" w:hAnsi="宋体" w:eastAsia="宋体"/>
                <w:szCs w:val="21"/>
              </w:rPr>
            </w:pPr>
          </w:p>
        </w:tc>
        <w:tc>
          <w:tcPr>
            <w:tcW w:w="709" w:type="dxa"/>
            <w:vAlign w:val="center"/>
          </w:tcPr>
          <w:p w14:paraId="72E447A0">
            <w:pPr>
              <w:snapToGrid w:val="0"/>
              <w:spacing w:line="360" w:lineRule="exact"/>
              <w:jc w:val="center"/>
              <w:rPr>
                <w:rFonts w:hint="eastAsia" w:ascii="宋体" w:hAnsi="宋体" w:eastAsia="宋体"/>
                <w:szCs w:val="21"/>
              </w:rPr>
            </w:pPr>
            <w:r>
              <w:rPr>
                <w:rFonts w:hint="eastAsia" w:ascii="宋体" w:hAnsi="宋体" w:eastAsia="宋体"/>
                <w:szCs w:val="21"/>
              </w:rPr>
              <w:t>双</w:t>
            </w:r>
          </w:p>
        </w:tc>
        <w:tc>
          <w:tcPr>
            <w:tcW w:w="1239" w:type="dxa"/>
            <w:vAlign w:val="center"/>
          </w:tcPr>
          <w:p w14:paraId="3E6EF40F">
            <w:pPr>
              <w:snapToGrid w:val="0"/>
              <w:spacing w:line="360" w:lineRule="exact"/>
              <w:jc w:val="center"/>
              <w:rPr>
                <w:rFonts w:hint="eastAsia" w:ascii="宋体" w:hAnsi="宋体" w:eastAsia="宋体"/>
                <w:szCs w:val="21"/>
              </w:rPr>
            </w:pPr>
          </w:p>
        </w:tc>
        <w:tc>
          <w:tcPr>
            <w:tcW w:w="1134" w:type="dxa"/>
            <w:vAlign w:val="center"/>
          </w:tcPr>
          <w:p w14:paraId="16F8BE42">
            <w:pPr>
              <w:snapToGrid w:val="0"/>
              <w:spacing w:line="360" w:lineRule="exact"/>
              <w:jc w:val="center"/>
              <w:rPr>
                <w:rFonts w:hint="eastAsia" w:ascii="宋体" w:hAnsi="宋体" w:eastAsia="宋体"/>
                <w:szCs w:val="21"/>
              </w:rPr>
            </w:pPr>
          </w:p>
        </w:tc>
        <w:tc>
          <w:tcPr>
            <w:tcW w:w="1276" w:type="dxa"/>
            <w:vAlign w:val="center"/>
          </w:tcPr>
          <w:p w14:paraId="105AC6CB">
            <w:pPr>
              <w:snapToGrid w:val="0"/>
              <w:spacing w:line="360" w:lineRule="exact"/>
              <w:jc w:val="center"/>
              <w:rPr>
                <w:rFonts w:hint="eastAsia" w:ascii="宋体" w:hAnsi="宋体" w:eastAsia="宋体"/>
                <w:szCs w:val="21"/>
              </w:rPr>
            </w:pPr>
          </w:p>
        </w:tc>
        <w:tc>
          <w:tcPr>
            <w:tcW w:w="943" w:type="dxa"/>
            <w:vAlign w:val="center"/>
          </w:tcPr>
          <w:p w14:paraId="5FA795CF">
            <w:pPr>
              <w:snapToGrid w:val="0"/>
              <w:spacing w:line="360" w:lineRule="exact"/>
              <w:jc w:val="center"/>
              <w:rPr>
                <w:rFonts w:hint="eastAsia" w:ascii="宋体" w:hAnsi="宋体" w:eastAsia="宋体"/>
                <w:szCs w:val="21"/>
              </w:rPr>
            </w:pPr>
          </w:p>
        </w:tc>
      </w:tr>
      <w:tr w14:paraId="5087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20EE5BC">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19</w:t>
            </w:r>
          </w:p>
        </w:tc>
        <w:tc>
          <w:tcPr>
            <w:tcW w:w="1737" w:type="dxa"/>
            <w:vAlign w:val="center"/>
          </w:tcPr>
          <w:p w14:paraId="50903A35">
            <w:pPr>
              <w:snapToGrid w:val="0"/>
              <w:spacing w:line="360" w:lineRule="exact"/>
              <w:jc w:val="center"/>
              <w:rPr>
                <w:rFonts w:hint="eastAsia" w:ascii="宋体" w:hAnsi="宋体" w:eastAsia="宋体"/>
                <w:szCs w:val="21"/>
              </w:rPr>
            </w:pPr>
            <w:r>
              <w:rPr>
                <w:rFonts w:hint="eastAsia" w:ascii="宋体" w:hAnsi="宋体" w:eastAsia="宋体"/>
                <w:szCs w:val="21"/>
              </w:rPr>
              <w:t>室内、外用沙袋</w:t>
            </w:r>
          </w:p>
        </w:tc>
        <w:tc>
          <w:tcPr>
            <w:tcW w:w="851" w:type="dxa"/>
            <w:vAlign w:val="center"/>
          </w:tcPr>
          <w:p w14:paraId="24130D0B">
            <w:pPr>
              <w:snapToGrid w:val="0"/>
              <w:spacing w:line="360" w:lineRule="exact"/>
              <w:jc w:val="center"/>
              <w:rPr>
                <w:rFonts w:hint="eastAsia" w:ascii="宋体" w:hAnsi="宋体" w:eastAsia="宋体"/>
                <w:szCs w:val="21"/>
              </w:rPr>
            </w:pPr>
          </w:p>
        </w:tc>
        <w:tc>
          <w:tcPr>
            <w:tcW w:w="709" w:type="dxa"/>
            <w:vAlign w:val="center"/>
          </w:tcPr>
          <w:p w14:paraId="0B28A3E0">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280197C4">
            <w:pPr>
              <w:snapToGrid w:val="0"/>
              <w:spacing w:line="360" w:lineRule="exact"/>
              <w:jc w:val="center"/>
              <w:rPr>
                <w:rFonts w:hint="eastAsia" w:ascii="宋体" w:hAnsi="宋体" w:eastAsia="宋体"/>
                <w:szCs w:val="21"/>
              </w:rPr>
            </w:pPr>
          </w:p>
        </w:tc>
        <w:tc>
          <w:tcPr>
            <w:tcW w:w="1134" w:type="dxa"/>
            <w:vAlign w:val="center"/>
          </w:tcPr>
          <w:p w14:paraId="0DA9FA30">
            <w:pPr>
              <w:snapToGrid w:val="0"/>
              <w:spacing w:line="360" w:lineRule="exact"/>
              <w:jc w:val="center"/>
              <w:rPr>
                <w:rFonts w:hint="eastAsia" w:ascii="宋体" w:hAnsi="宋体" w:eastAsia="宋体"/>
                <w:szCs w:val="21"/>
              </w:rPr>
            </w:pPr>
          </w:p>
        </w:tc>
        <w:tc>
          <w:tcPr>
            <w:tcW w:w="1276" w:type="dxa"/>
            <w:vAlign w:val="center"/>
          </w:tcPr>
          <w:p w14:paraId="77D27E19">
            <w:pPr>
              <w:snapToGrid w:val="0"/>
              <w:spacing w:line="360" w:lineRule="exact"/>
              <w:jc w:val="center"/>
              <w:rPr>
                <w:rFonts w:hint="eastAsia" w:ascii="宋体" w:hAnsi="宋体" w:eastAsia="宋体"/>
                <w:szCs w:val="21"/>
              </w:rPr>
            </w:pPr>
          </w:p>
        </w:tc>
        <w:tc>
          <w:tcPr>
            <w:tcW w:w="943" w:type="dxa"/>
            <w:vAlign w:val="center"/>
          </w:tcPr>
          <w:p w14:paraId="4CEFB6EA">
            <w:pPr>
              <w:snapToGrid w:val="0"/>
              <w:spacing w:line="360" w:lineRule="exact"/>
              <w:jc w:val="center"/>
              <w:rPr>
                <w:rFonts w:hint="eastAsia" w:ascii="宋体" w:hAnsi="宋体" w:eastAsia="宋体"/>
                <w:szCs w:val="21"/>
              </w:rPr>
            </w:pPr>
          </w:p>
        </w:tc>
      </w:tr>
      <w:tr w14:paraId="0568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636A0FE">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20</w:t>
            </w:r>
          </w:p>
        </w:tc>
        <w:tc>
          <w:tcPr>
            <w:tcW w:w="1737" w:type="dxa"/>
            <w:vAlign w:val="center"/>
          </w:tcPr>
          <w:p w14:paraId="28CB3220">
            <w:pPr>
              <w:snapToGrid w:val="0"/>
              <w:spacing w:line="360" w:lineRule="exact"/>
              <w:jc w:val="center"/>
              <w:rPr>
                <w:rFonts w:hint="eastAsia" w:ascii="宋体" w:hAnsi="宋体" w:eastAsia="宋体"/>
                <w:szCs w:val="21"/>
              </w:rPr>
            </w:pPr>
            <w:r>
              <w:rPr>
                <w:rFonts w:hint="eastAsia" w:ascii="宋体" w:hAnsi="宋体" w:eastAsia="宋体"/>
                <w:szCs w:val="21"/>
              </w:rPr>
              <w:t>尖头、平板铁锹</w:t>
            </w:r>
          </w:p>
        </w:tc>
        <w:tc>
          <w:tcPr>
            <w:tcW w:w="851" w:type="dxa"/>
            <w:vAlign w:val="center"/>
          </w:tcPr>
          <w:p w14:paraId="28ABEB86">
            <w:pPr>
              <w:snapToGrid w:val="0"/>
              <w:spacing w:line="360" w:lineRule="exact"/>
              <w:jc w:val="center"/>
              <w:rPr>
                <w:rFonts w:hint="eastAsia" w:ascii="宋体" w:hAnsi="宋体" w:eastAsia="宋体"/>
                <w:szCs w:val="21"/>
              </w:rPr>
            </w:pPr>
          </w:p>
        </w:tc>
        <w:tc>
          <w:tcPr>
            <w:tcW w:w="709" w:type="dxa"/>
            <w:vAlign w:val="center"/>
          </w:tcPr>
          <w:p w14:paraId="673DA820">
            <w:pPr>
              <w:snapToGrid w:val="0"/>
              <w:spacing w:line="360" w:lineRule="exact"/>
              <w:jc w:val="center"/>
              <w:rPr>
                <w:rFonts w:hint="eastAsia" w:ascii="宋体" w:hAnsi="宋体" w:eastAsia="宋体"/>
                <w:szCs w:val="21"/>
              </w:rPr>
            </w:pPr>
            <w:r>
              <w:rPr>
                <w:rFonts w:hint="eastAsia" w:ascii="宋体" w:hAnsi="宋体" w:eastAsia="宋体"/>
                <w:szCs w:val="21"/>
              </w:rPr>
              <w:t>把</w:t>
            </w:r>
          </w:p>
        </w:tc>
        <w:tc>
          <w:tcPr>
            <w:tcW w:w="1239" w:type="dxa"/>
            <w:vAlign w:val="center"/>
          </w:tcPr>
          <w:p w14:paraId="77AAB44F">
            <w:pPr>
              <w:snapToGrid w:val="0"/>
              <w:spacing w:line="360" w:lineRule="exact"/>
              <w:jc w:val="center"/>
              <w:rPr>
                <w:rFonts w:hint="eastAsia" w:ascii="宋体" w:hAnsi="宋体" w:eastAsia="宋体"/>
                <w:szCs w:val="21"/>
              </w:rPr>
            </w:pPr>
          </w:p>
        </w:tc>
        <w:tc>
          <w:tcPr>
            <w:tcW w:w="1134" w:type="dxa"/>
            <w:vAlign w:val="center"/>
          </w:tcPr>
          <w:p w14:paraId="58A09E2B">
            <w:pPr>
              <w:snapToGrid w:val="0"/>
              <w:spacing w:line="360" w:lineRule="exact"/>
              <w:jc w:val="center"/>
              <w:rPr>
                <w:rFonts w:hint="eastAsia" w:ascii="宋体" w:hAnsi="宋体" w:eastAsia="宋体"/>
                <w:szCs w:val="21"/>
              </w:rPr>
            </w:pPr>
          </w:p>
        </w:tc>
        <w:tc>
          <w:tcPr>
            <w:tcW w:w="1276" w:type="dxa"/>
            <w:vAlign w:val="center"/>
          </w:tcPr>
          <w:p w14:paraId="67D26A49">
            <w:pPr>
              <w:snapToGrid w:val="0"/>
              <w:spacing w:line="360" w:lineRule="exact"/>
              <w:jc w:val="center"/>
              <w:rPr>
                <w:rFonts w:hint="eastAsia" w:ascii="宋体" w:hAnsi="宋体" w:eastAsia="宋体"/>
                <w:szCs w:val="21"/>
              </w:rPr>
            </w:pPr>
          </w:p>
        </w:tc>
        <w:tc>
          <w:tcPr>
            <w:tcW w:w="943" w:type="dxa"/>
            <w:vAlign w:val="center"/>
          </w:tcPr>
          <w:p w14:paraId="24E0C9BD">
            <w:pPr>
              <w:snapToGrid w:val="0"/>
              <w:spacing w:line="360" w:lineRule="exact"/>
              <w:jc w:val="center"/>
              <w:rPr>
                <w:rFonts w:hint="eastAsia" w:ascii="宋体" w:hAnsi="宋体" w:eastAsia="宋体"/>
                <w:szCs w:val="21"/>
              </w:rPr>
            </w:pPr>
          </w:p>
        </w:tc>
      </w:tr>
      <w:tr w14:paraId="075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29EAA78">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21</w:t>
            </w:r>
          </w:p>
        </w:tc>
        <w:tc>
          <w:tcPr>
            <w:tcW w:w="1737" w:type="dxa"/>
            <w:vAlign w:val="center"/>
          </w:tcPr>
          <w:p w14:paraId="1BFE7789">
            <w:pPr>
              <w:snapToGrid w:val="0"/>
              <w:spacing w:line="360" w:lineRule="exact"/>
              <w:jc w:val="center"/>
              <w:rPr>
                <w:rFonts w:hint="eastAsia" w:ascii="宋体" w:hAnsi="宋体" w:eastAsia="宋体"/>
                <w:szCs w:val="21"/>
              </w:rPr>
            </w:pPr>
            <w:r>
              <w:rPr>
                <w:rFonts w:hint="eastAsia" w:ascii="宋体" w:hAnsi="宋体" w:eastAsia="宋体"/>
                <w:szCs w:val="21"/>
              </w:rPr>
              <w:t>铁镐</w:t>
            </w:r>
          </w:p>
        </w:tc>
        <w:tc>
          <w:tcPr>
            <w:tcW w:w="851" w:type="dxa"/>
            <w:vAlign w:val="center"/>
          </w:tcPr>
          <w:p w14:paraId="099AFC5B">
            <w:pPr>
              <w:snapToGrid w:val="0"/>
              <w:spacing w:line="360" w:lineRule="exact"/>
              <w:jc w:val="center"/>
              <w:rPr>
                <w:rFonts w:hint="eastAsia" w:ascii="宋体" w:hAnsi="宋体" w:eastAsia="宋体"/>
                <w:szCs w:val="21"/>
              </w:rPr>
            </w:pPr>
          </w:p>
        </w:tc>
        <w:tc>
          <w:tcPr>
            <w:tcW w:w="709" w:type="dxa"/>
            <w:vAlign w:val="center"/>
          </w:tcPr>
          <w:p w14:paraId="07BCE210">
            <w:pPr>
              <w:snapToGrid w:val="0"/>
              <w:spacing w:line="360" w:lineRule="exact"/>
              <w:jc w:val="center"/>
              <w:rPr>
                <w:rFonts w:hint="eastAsia" w:ascii="宋体" w:hAnsi="宋体" w:eastAsia="宋体"/>
                <w:szCs w:val="21"/>
              </w:rPr>
            </w:pPr>
            <w:r>
              <w:rPr>
                <w:rFonts w:hint="eastAsia" w:ascii="宋体" w:hAnsi="宋体" w:eastAsia="宋体"/>
                <w:szCs w:val="21"/>
              </w:rPr>
              <w:t>把</w:t>
            </w:r>
          </w:p>
        </w:tc>
        <w:tc>
          <w:tcPr>
            <w:tcW w:w="1239" w:type="dxa"/>
            <w:vAlign w:val="center"/>
          </w:tcPr>
          <w:p w14:paraId="6B1DFF13">
            <w:pPr>
              <w:snapToGrid w:val="0"/>
              <w:spacing w:line="360" w:lineRule="exact"/>
              <w:jc w:val="center"/>
              <w:rPr>
                <w:rFonts w:hint="eastAsia" w:ascii="宋体" w:hAnsi="宋体" w:eastAsia="宋体"/>
                <w:szCs w:val="21"/>
              </w:rPr>
            </w:pPr>
          </w:p>
        </w:tc>
        <w:tc>
          <w:tcPr>
            <w:tcW w:w="1134" w:type="dxa"/>
            <w:vAlign w:val="center"/>
          </w:tcPr>
          <w:p w14:paraId="120C649B">
            <w:pPr>
              <w:snapToGrid w:val="0"/>
              <w:spacing w:line="360" w:lineRule="exact"/>
              <w:jc w:val="center"/>
              <w:rPr>
                <w:rFonts w:hint="eastAsia" w:ascii="宋体" w:hAnsi="宋体" w:eastAsia="宋体"/>
                <w:szCs w:val="21"/>
              </w:rPr>
            </w:pPr>
          </w:p>
        </w:tc>
        <w:tc>
          <w:tcPr>
            <w:tcW w:w="1276" w:type="dxa"/>
            <w:vAlign w:val="center"/>
          </w:tcPr>
          <w:p w14:paraId="6EDE83D2">
            <w:pPr>
              <w:snapToGrid w:val="0"/>
              <w:spacing w:line="360" w:lineRule="exact"/>
              <w:jc w:val="center"/>
              <w:rPr>
                <w:rFonts w:hint="eastAsia" w:ascii="宋体" w:hAnsi="宋体" w:eastAsia="宋体"/>
                <w:szCs w:val="21"/>
              </w:rPr>
            </w:pPr>
          </w:p>
        </w:tc>
        <w:tc>
          <w:tcPr>
            <w:tcW w:w="943" w:type="dxa"/>
            <w:vAlign w:val="center"/>
          </w:tcPr>
          <w:p w14:paraId="007C3D98">
            <w:pPr>
              <w:snapToGrid w:val="0"/>
              <w:spacing w:line="360" w:lineRule="exact"/>
              <w:jc w:val="center"/>
              <w:rPr>
                <w:rFonts w:hint="eastAsia" w:ascii="宋体" w:hAnsi="宋体" w:eastAsia="宋体"/>
                <w:szCs w:val="21"/>
              </w:rPr>
            </w:pPr>
          </w:p>
        </w:tc>
      </w:tr>
      <w:tr w14:paraId="0B89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62E24081">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22</w:t>
            </w:r>
          </w:p>
        </w:tc>
        <w:tc>
          <w:tcPr>
            <w:tcW w:w="1737" w:type="dxa"/>
            <w:vAlign w:val="center"/>
          </w:tcPr>
          <w:p w14:paraId="1CD183D6">
            <w:pPr>
              <w:snapToGrid w:val="0"/>
              <w:spacing w:line="360" w:lineRule="exact"/>
              <w:jc w:val="center"/>
              <w:rPr>
                <w:rFonts w:hint="eastAsia" w:ascii="宋体" w:hAnsi="宋体" w:eastAsia="宋体"/>
                <w:szCs w:val="21"/>
              </w:rPr>
            </w:pPr>
            <w:r>
              <w:rPr>
                <w:rFonts w:hint="eastAsia" w:ascii="宋体" w:hAnsi="宋体" w:eastAsia="宋体"/>
                <w:szCs w:val="21"/>
              </w:rPr>
              <w:t>撬杠</w:t>
            </w:r>
          </w:p>
        </w:tc>
        <w:tc>
          <w:tcPr>
            <w:tcW w:w="851" w:type="dxa"/>
            <w:vAlign w:val="center"/>
          </w:tcPr>
          <w:p w14:paraId="55F081ED">
            <w:pPr>
              <w:snapToGrid w:val="0"/>
              <w:spacing w:line="360" w:lineRule="exact"/>
              <w:jc w:val="center"/>
              <w:rPr>
                <w:rFonts w:hint="eastAsia" w:ascii="宋体" w:hAnsi="宋体" w:eastAsia="宋体"/>
                <w:szCs w:val="21"/>
              </w:rPr>
            </w:pPr>
          </w:p>
        </w:tc>
        <w:tc>
          <w:tcPr>
            <w:tcW w:w="709" w:type="dxa"/>
            <w:vAlign w:val="center"/>
          </w:tcPr>
          <w:p w14:paraId="2ADC015F">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4AFB6801">
            <w:pPr>
              <w:snapToGrid w:val="0"/>
              <w:spacing w:line="360" w:lineRule="exact"/>
              <w:jc w:val="center"/>
              <w:rPr>
                <w:rFonts w:hint="eastAsia" w:ascii="宋体" w:hAnsi="宋体" w:eastAsia="宋体"/>
                <w:szCs w:val="21"/>
              </w:rPr>
            </w:pPr>
          </w:p>
        </w:tc>
        <w:tc>
          <w:tcPr>
            <w:tcW w:w="1134" w:type="dxa"/>
            <w:vAlign w:val="center"/>
          </w:tcPr>
          <w:p w14:paraId="57F90CA2">
            <w:pPr>
              <w:snapToGrid w:val="0"/>
              <w:spacing w:line="360" w:lineRule="exact"/>
              <w:jc w:val="center"/>
              <w:rPr>
                <w:rFonts w:hint="eastAsia" w:ascii="宋体" w:hAnsi="宋体" w:eastAsia="宋体"/>
                <w:szCs w:val="21"/>
              </w:rPr>
            </w:pPr>
          </w:p>
        </w:tc>
        <w:tc>
          <w:tcPr>
            <w:tcW w:w="1276" w:type="dxa"/>
            <w:vAlign w:val="center"/>
          </w:tcPr>
          <w:p w14:paraId="246947C3">
            <w:pPr>
              <w:snapToGrid w:val="0"/>
              <w:spacing w:line="360" w:lineRule="exact"/>
              <w:jc w:val="center"/>
              <w:rPr>
                <w:rFonts w:hint="eastAsia" w:ascii="宋体" w:hAnsi="宋体" w:eastAsia="宋体"/>
                <w:szCs w:val="21"/>
              </w:rPr>
            </w:pPr>
          </w:p>
        </w:tc>
        <w:tc>
          <w:tcPr>
            <w:tcW w:w="943" w:type="dxa"/>
            <w:vAlign w:val="center"/>
          </w:tcPr>
          <w:p w14:paraId="08669259">
            <w:pPr>
              <w:snapToGrid w:val="0"/>
              <w:spacing w:line="360" w:lineRule="exact"/>
              <w:jc w:val="center"/>
              <w:rPr>
                <w:rFonts w:hint="eastAsia" w:ascii="宋体" w:hAnsi="宋体" w:eastAsia="宋体"/>
                <w:szCs w:val="21"/>
              </w:rPr>
            </w:pPr>
          </w:p>
        </w:tc>
      </w:tr>
      <w:tr w14:paraId="67EA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E98C362">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23</w:t>
            </w:r>
          </w:p>
        </w:tc>
        <w:tc>
          <w:tcPr>
            <w:tcW w:w="1737" w:type="dxa"/>
            <w:vAlign w:val="center"/>
          </w:tcPr>
          <w:p w14:paraId="358C4A7D">
            <w:pPr>
              <w:snapToGrid w:val="0"/>
              <w:spacing w:line="360" w:lineRule="exact"/>
              <w:jc w:val="center"/>
              <w:rPr>
                <w:rFonts w:hint="eastAsia" w:ascii="宋体" w:hAnsi="宋体" w:eastAsia="宋体"/>
                <w:szCs w:val="21"/>
              </w:rPr>
            </w:pPr>
            <w:r>
              <w:rPr>
                <w:rFonts w:hint="eastAsia" w:ascii="宋体" w:hAnsi="宋体" w:eastAsia="宋体"/>
                <w:szCs w:val="21"/>
              </w:rPr>
              <w:t>救援绳</w:t>
            </w:r>
          </w:p>
        </w:tc>
        <w:tc>
          <w:tcPr>
            <w:tcW w:w="851" w:type="dxa"/>
            <w:vAlign w:val="center"/>
          </w:tcPr>
          <w:p w14:paraId="71BF9990">
            <w:pPr>
              <w:snapToGrid w:val="0"/>
              <w:spacing w:line="360" w:lineRule="exact"/>
              <w:jc w:val="center"/>
              <w:rPr>
                <w:rFonts w:hint="eastAsia" w:ascii="宋体" w:hAnsi="宋体" w:eastAsia="宋体"/>
                <w:szCs w:val="21"/>
              </w:rPr>
            </w:pPr>
          </w:p>
        </w:tc>
        <w:tc>
          <w:tcPr>
            <w:tcW w:w="709" w:type="dxa"/>
            <w:vAlign w:val="center"/>
          </w:tcPr>
          <w:p w14:paraId="76F780A1">
            <w:pPr>
              <w:snapToGrid w:val="0"/>
              <w:spacing w:line="360" w:lineRule="exact"/>
              <w:jc w:val="center"/>
              <w:rPr>
                <w:rFonts w:hint="eastAsia" w:ascii="宋体" w:hAnsi="宋体" w:eastAsia="宋体"/>
                <w:szCs w:val="21"/>
              </w:rPr>
            </w:pPr>
            <w:r>
              <w:rPr>
                <w:rFonts w:hint="eastAsia" w:ascii="宋体" w:hAnsi="宋体" w:eastAsia="宋体"/>
                <w:szCs w:val="21"/>
              </w:rPr>
              <w:t>条</w:t>
            </w:r>
          </w:p>
        </w:tc>
        <w:tc>
          <w:tcPr>
            <w:tcW w:w="1239" w:type="dxa"/>
            <w:vAlign w:val="center"/>
          </w:tcPr>
          <w:p w14:paraId="6F4DCC52">
            <w:pPr>
              <w:snapToGrid w:val="0"/>
              <w:spacing w:line="360" w:lineRule="exact"/>
              <w:jc w:val="center"/>
              <w:rPr>
                <w:rFonts w:hint="eastAsia" w:ascii="宋体" w:hAnsi="宋体" w:eastAsia="宋体"/>
                <w:szCs w:val="21"/>
              </w:rPr>
            </w:pPr>
          </w:p>
        </w:tc>
        <w:tc>
          <w:tcPr>
            <w:tcW w:w="1134" w:type="dxa"/>
            <w:vAlign w:val="center"/>
          </w:tcPr>
          <w:p w14:paraId="5CA17DA8">
            <w:pPr>
              <w:snapToGrid w:val="0"/>
              <w:spacing w:line="360" w:lineRule="exact"/>
              <w:jc w:val="center"/>
              <w:rPr>
                <w:rFonts w:hint="eastAsia" w:ascii="宋体" w:hAnsi="宋体" w:eastAsia="宋体"/>
                <w:szCs w:val="21"/>
              </w:rPr>
            </w:pPr>
          </w:p>
        </w:tc>
        <w:tc>
          <w:tcPr>
            <w:tcW w:w="1276" w:type="dxa"/>
            <w:vAlign w:val="center"/>
          </w:tcPr>
          <w:p w14:paraId="7D43FB04">
            <w:pPr>
              <w:snapToGrid w:val="0"/>
              <w:spacing w:line="360" w:lineRule="exact"/>
              <w:jc w:val="center"/>
              <w:rPr>
                <w:rFonts w:hint="eastAsia" w:ascii="宋体" w:hAnsi="宋体" w:eastAsia="宋体"/>
                <w:szCs w:val="21"/>
              </w:rPr>
            </w:pPr>
          </w:p>
        </w:tc>
        <w:tc>
          <w:tcPr>
            <w:tcW w:w="943" w:type="dxa"/>
            <w:vAlign w:val="center"/>
          </w:tcPr>
          <w:p w14:paraId="3A5E73D8">
            <w:pPr>
              <w:snapToGrid w:val="0"/>
              <w:spacing w:line="360" w:lineRule="exact"/>
              <w:jc w:val="center"/>
              <w:rPr>
                <w:rFonts w:hint="eastAsia" w:ascii="宋体" w:hAnsi="宋体" w:eastAsia="宋体"/>
                <w:szCs w:val="21"/>
              </w:rPr>
            </w:pPr>
          </w:p>
        </w:tc>
      </w:tr>
      <w:tr w14:paraId="6191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B1FBFEB">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24</w:t>
            </w:r>
          </w:p>
        </w:tc>
        <w:tc>
          <w:tcPr>
            <w:tcW w:w="1737" w:type="dxa"/>
            <w:vAlign w:val="center"/>
          </w:tcPr>
          <w:p w14:paraId="7C125B68">
            <w:pPr>
              <w:snapToGrid w:val="0"/>
              <w:spacing w:line="360" w:lineRule="exact"/>
              <w:jc w:val="center"/>
              <w:rPr>
                <w:rFonts w:hint="eastAsia" w:ascii="宋体" w:hAnsi="宋体" w:eastAsia="宋体"/>
                <w:szCs w:val="21"/>
              </w:rPr>
            </w:pPr>
            <w:r>
              <w:rPr>
                <w:rFonts w:hint="eastAsia" w:ascii="宋体" w:hAnsi="宋体" w:eastAsia="宋体"/>
                <w:szCs w:val="21"/>
              </w:rPr>
              <w:t>大力钳</w:t>
            </w:r>
          </w:p>
        </w:tc>
        <w:tc>
          <w:tcPr>
            <w:tcW w:w="851" w:type="dxa"/>
            <w:vAlign w:val="center"/>
          </w:tcPr>
          <w:p w14:paraId="028E0465">
            <w:pPr>
              <w:snapToGrid w:val="0"/>
              <w:spacing w:line="360" w:lineRule="exact"/>
              <w:jc w:val="center"/>
              <w:rPr>
                <w:rFonts w:hint="eastAsia" w:ascii="宋体" w:hAnsi="宋体" w:eastAsia="宋体"/>
                <w:szCs w:val="21"/>
              </w:rPr>
            </w:pPr>
          </w:p>
        </w:tc>
        <w:tc>
          <w:tcPr>
            <w:tcW w:w="709" w:type="dxa"/>
            <w:vAlign w:val="center"/>
          </w:tcPr>
          <w:p w14:paraId="0D5CBF8B">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38A7F887">
            <w:pPr>
              <w:snapToGrid w:val="0"/>
              <w:spacing w:line="360" w:lineRule="exact"/>
              <w:jc w:val="center"/>
              <w:rPr>
                <w:rFonts w:hint="eastAsia" w:ascii="宋体" w:hAnsi="宋体" w:eastAsia="宋体"/>
                <w:szCs w:val="21"/>
              </w:rPr>
            </w:pPr>
          </w:p>
        </w:tc>
        <w:tc>
          <w:tcPr>
            <w:tcW w:w="1134" w:type="dxa"/>
            <w:vAlign w:val="center"/>
          </w:tcPr>
          <w:p w14:paraId="19053DB4">
            <w:pPr>
              <w:snapToGrid w:val="0"/>
              <w:spacing w:line="360" w:lineRule="exact"/>
              <w:jc w:val="center"/>
              <w:rPr>
                <w:rFonts w:hint="eastAsia" w:ascii="宋体" w:hAnsi="宋体" w:eastAsia="宋体"/>
                <w:szCs w:val="21"/>
              </w:rPr>
            </w:pPr>
          </w:p>
        </w:tc>
        <w:tc>
          <w:tcPr>
            <w:tcW w:w="1276" w:type="dxa"/>
            <w:vAlign w:val="center"/>
          </w:tcPr>
          <w:p w14:paraId="407F092E">
            <w:pPr>
              <w:snapToGrid w:val="0"/>
              <w:spacing w:line="360" w:lineRule="exact"/>
              <w:jc w:val="center"/>
              <w:rPr>
                <w:rFonts w:hint="eastAsia" w:ascii="宋体" w:hAnsi="宋体" w:eastAsia="宋体"/>
                <w:szCs w:val="21"/>
              </w:rPr>
            </w:pPr>
          </w:p>
        </w:tc>
        <w:tc>
          <w:tcPr>
            <w:tcW w:w="943" w:type="dxa"/>
            <w:vAlign w:val="center"/>
          </w:tcPr>
          <w:p w14:paraId="791CF34F">
            <w:pPr>
              <w:snapToGrid w:val="0"/>
              <w:spacing w:line="360" w:lineRule="exact"/>
              <w:jc w:val="center"/>
              <w:rPr>
                <w:rFonts w:hint="eastAsia" w:ascii="宋体" w:hAnsi="宋体" w:eastAsia="宋体"/>
                <w:szCs w:val="21"/>
              </w:rPr>
            </w:pPr>
          </w:p>
        </w:tc>
      </w:tr>
      <w:tr w14:paraId="2B9C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2E6A5C4">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25</w:t>
            </w:r>
          </w:p>
        </w:tc>
        <w:tc>
          <w:tcPr>
            <w:tcW w:w="1737" w:type="dxa"/>
            <w:vAlign w:val="center"/>
          </w:tcPr>
          <w:p w14:paraId="35720D32">
            <w:pPr>
              <w:snapToGrid w:val="0"/>
              <w:spacing w:line="360" w:lineRule="exact"/>
              <w:jc w:val="center"/>
              <w:rPr>
                <w:rFonts w:hint="eastAsia" w:ascii="宋体" w:hAnsi="宋体" w:eastAsia="宋体"/>
                <w:szCs w:val="21"/>
              </w:rPr>
            </w:pPr>
            <w:r>
              <w:rPr>
                <w:rFonts w:hint="eastAsia" w:ascii="宋体" w:hAnsi="宋体" w:eastAsia="宋体"/>
                <w:szCs w:val="21"/>
              </w:rPr>
              <w:t>管钳</w:t>
            </w:r>
          </w:p>
        </w:tc>
        <w:tc>
          <w:tcPr>
            <w:tcW w:w="851" w:type="dxa"/>
            <w:vAlign w:val="center"/>
          </w:tcPr>
          <w:p w14:paraId="6BD0CC26">
            <w:pPr>
              <w:snapToGrid w:val="0"/>
              <w:spacing w:line="360" w:lineRule="exact"/>
              <w:jc w:val="center"/>
              <w:rPr>
                <w:rFonts w:hint="eastAsia" w:ascii="宋体" w:hAnsi="宋体" w:eastAsia="宋体"/>
                <w:szCs w:val="21"/>
              </w:rPr>
            </w:pPr>
          </w:p>
        </w:tc>
        <w:tc>
          <w:tcPr>
            <w:tcW w:w="709" w:type="dxa"/>
            <w:vAlign w:val="center"/>
          </w:tcPr>
          <w:p w14:paraId="52D16E9B">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613F38A6">
            <w:pPr>
              <w:snapToGrid w:val="0"/>
              <w:spacing w:line="360" w:lineRule="exact"/>
              <w:jc w:val="center"/>
              <w:rPr>
                <w:rFonts w:hint="eastAsia" w:ascii="宋体" w:hAnsi="宋体" w:eastAsia="宋体"/>
                <w:szCs w:val="21"/>
              </w:rPr>
            </w:pPr>
          </w:p>
        </w:tc>
        <w:tc>
          <w:tcPr>
            <w:tcW w:w="1134" w:type="dxa"/>
            <w:vAlign w:val="center"/>
          </w:tcPr>
          <w:p w14:paraId="78F6D87E">
            <w:pPr>
              <w:snapToGrid w:val="0"/>
              <w:spacing w:line="360" w:lineRule="exact"/>
              <w:jc w:val="center"/>
              <w:rPr>
                <w:rFonts w:hint="eastAsia" w:ascii="宋体" w:hAnsi="宋体" w:eastAsia="宋体"/>
                <w:szCs w:val="21"/>
              </w:rPr>
            </w:pPr>
          </w:p>
        </w:tc>
        <w:tc>
          <w:tcPr>
            <w:tcW w:w="1276" w:type="dxa"/>
            <w:vAlign w:val="center"/>
          </w:tcPr>
          <w:p w14:paraId="026C7AD7">
            <w:pPr>
              <w:snapToGrid w:val="0"/>
              <w:spacing w:line="360" w:lineRule="exact"/>
              <w:jc w:val="center"/>
              <w:rPr>
                <w:rFonts w:hint="eastAsia" w:ascii="宋体" w:hAnsi="宋体" w:eastAsia="宋体"/>
                <w:szCs w:val="21"/>
              </w:rPr>
            </w:pPr>
          </w:p>
        </w:tc>
        <w:tc>
          <w:tcPr>
            <w:tcW w:w="943" w:type="dxa"/>
            <w:vAlign w:val="center"/>
          </w:tcPr>
          <w:p w14:paraId="30DC44D9">
            <w:pPr>
              <w:snapToGrid w:val="0"/>
              <w:spacing w:line="360" w:lineRule="exact"/>
              <w:jc w:val="center"/>
              <w:rPr>
                <w:rFonts w:hint="eastAsia" w:ascii="宋体" w:hAnsi="宋体" w:eastAsia="宋体"/>
                <w:szCs w:val="21"/>
              </w:rPr>
            </w:pPr>
          </w:p>
        </w:tc>
      </w:tr>
      <w:tr w14:paraId="05BF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78AB130">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26</w:t>
            </w:r>
          </w:p>
        </w:tc>
        <w:tc>
          <w:tcPr>
            <w:tcW w:w="1737" w:type="dxa"/>
            <w:vAlign w:val="center"/>
          </w:tcPr>
          <w:p w14:paraId="5EBC59C6">
            <w:pPr>
              <w:snapToGrid w:val="0"/>
              <w:spacing w:line="360" w:lineRule="exact"/>
              <w:jc w:val="center"/>
              <w:rPr>
                <w:rFonts w:hint="eastAsia" w:ascii="宋体" w:hAnsi="宋体" w:eastAsia="宋体"/>
                <w:szCs w:val="21"/>
              </w:rPr>
            </w:pPr>
            <w:r>
              <w:rPr>
                <w:rFonts w:hint="eastAsia" w:ascii="宋体" w:hAnsi="宋体" w:eastAsia="宋体"/>
                <w:szCs w:val="21"/>
              </w:rPr>
              <w:t>消防水带</w:t>
            </w:r>
          </w:p>
        </w:tc>
        <w:tc>
          <w:tcPr>
            <w:tcW w:w="851" w:type="dxa"/>
            <w:vAlign w:val="center"/>
          </w:tcPr>
          <w:p w14:paraId="34AE2411">
            <w:pPr>
              <w:snapToGrid w:val="0"/>
              <w:spacing w:line="360" w:lineRule="exact"/>
              <w:jc w:val="center"/>
              <w:rPr>
                <w:rFonts w:hint="eastAsia" w:ascii="宋体" w:hAnsi="宋体" w:eastAsia="宋体"/>
                <w:szCs w:val="21"/>
              </w:rPr>
            </w:pPr>
          </w:p>
        </w:tc>
        <w:tc>
          <w:tcPr>
            <w:tcW w:w="709" w:type="dxa"/>
            <w:vAlign w:val="center"/>
          </w:tcPr>
          <w:p w14:paraId="7ACCEAE0">
            <w:pPr>
              <w:snapToGrid w:val="0"/>
              <w:spacing w:line="360" w:lineRule="exact"/>
              <w:jc w:val="center"/>
              <w:rPr>
                <w:rFonts w:hint="eastAsia" w:ascii="宋体" w:hAnsi="宋体" w:eastAsia="宋体"/>
                <w:szCs w:val="21"/>
              </w:rPr>
            </w:pPr>
            <w:r>
              <w:rPr>
                <w:rFonts w:hint="eastAsia" w:ascii="宋体" w:hAnsi="宋体" w:eastAsia="宋体"/>
                <w:szCs w:val="21"/>
              </w:rPr>
              <w:t>卷</w:t>
            </w:r>
          </w:p>
        </w:tc>
        <w:tc>
          <w:tcPr>
            <w:tcW w:w="1239" w:type="dxa"/>
            <w:vAlign w:val="center"/>
          </w:tcPr>
          <w:p w14:paraId="2D4DB11E">
            <w:pPr>
              <w:snapToGrid w:val="0"/>
              <w:spacing w:line="360" w:lineRule="exact"/>
              <w:jc w:val="center"/>
              <w:rPr>
                <w:rFonts w:hint="eastAsia" w:ascii="宋体" w:hAnsi="宋体" w:eastAsia="宋体"/>
                <w:szCs w:val="21"/>
              </w:rPr>
            </w:pPr>
          </w:p>
        </w:tc>
        <w:tc>
          <w:tcPr>
            <w:tcW w:w="1134" w:type="dxa"/>
            <w:vAlign w:val="center"/>
          </w:tcPr>
          <w:p w14:paraId="1890A4EA">
            <w:pPr>
              <w:snapToGrid w:val="0"/>
              <w:spacing w:line="360" w:lineRule="exact"/>
              <w:jc w:val="center"/>
              <w:rPr>
                <w:rFonts w:hint="eastAsia" w:ascii="宋体" w:hAnsi="宋体" w:eastAsia="宋体"/>
                <w:szCs w:val="21"/>
              </w:rPr>
            </w:pPr>
          </w:p>
        </w:tc>
        <w:tc>
          <w:tcPr>
            <w:tcW w:w="1276" w:type="dxa"/>
            <w:vAlign w:val="center"/>
          </w:tcPr>
          <w:p w14:paraId="28ED6ACC">
            <w:pPr>
              <w:snapToGrid w:val="0"/>
              <w:spacing w:line="360" w:lineRule="exact"/>
              <w:jc w:val="center"/>
              <w:rPr>
                <w:rFonts w:hint="eastAsia" w:ascii="宋体" w:hAnsi="宋体" w:eastAsia="宋体"/>
                <w:szCs w:val="21"/>
              </w:rPr>
            </w:pPr>
          </w:p>
        </w:tc>
        <w:tc>
          <w:tcPr>
            <w:tcW w:w="943" w:type="dxa"/>
            <w:vAlign w:val="center"/>
          </w:tcPr>
          <w:p w14:paraId="001376C2">
            <w:pPr>
              <w:snapToGrid w:val="0"/>
              <w:spacing w:line="360" w:lineRule="exact"/>
              <w:jc w:val="center"/>
              <w:rPr>
                <w:rFonts w:hint="eastAsia" w:ascii="宋体" w:hAnsi="宋体" w:eastAsia="宋体"/>
                <w:szCs w:val="21"/>
              </w:rPr>
            </w:pPr>
          </w:p>
        </w:tc>
      </w:tr>
      <w:tr w14:paraId="5EB9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4FBAE11">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27</w:t>
            </w:r>
          </w:p>
        </w:tc>
        <w:tc>
          <w:tcPr>
            <w:tcW w:w="1737" w:type="dxa"/>
            <w:vAlign w:val="center"/>
          </w:tcPr>
          <w:p w14:paraId="66517598">
            <w:pPr>
              <w:snapToGrid w:val="0"/>
              <w:spacing w:line="360" w:lineRule="exact"/>
              <w:jc w:val="center"/>
              <w:rPr>
                <w:rFonts w:hint="eastAsia" w:ascii="宋体" w:hAnsi="宋体" w:eastAsia="宋体"/>
                <w:szCs w:val="21"/>
              </w:rPr>
            </w:pPr>
            <w:r>
              <w:rPr>
                <w:rFonts w:hint="eastAsia" w:ascii="宋体" w:hAnsi="宋体" w:eastAsia="宋体"/>
                <w:szCs w:val="21"/>
              </w:rPr>
              <w:t>消防水枪</w:t>
            </w:r>
          </w:p>
        </w:tc>
        <w:tc>
          <w:tcPr>
            <w:tcW w:w="851" w:type="dxa"/>
            <w:vAlign w:val="center"/>
          </w:tcPr>
          <w:p w14:paraId="005FF0EB">
            <w:pPr>
              <w:snapToGrid w:val="0"/>
              <w:spacing w:line="360" w:lineRule="exact"/>
              <w:jc w:val="center"/>
              <w:rPr>
                <w:rFonts w:hint="eastAsia" w:ascii="宋体" w:hAnsi="宋体" w:eastAsia="宋体"/>
                <w:szCs w:val="21"/>
              </w:rPr>
            </w:pPr>
          </w:p>
        </w:tc>
        <w:tc>
          <w:tcPr>
            <w:tcW w:w="709" w:type="dxa"/>
            <w:vAlign w:val="center"/>
          </w:tcPr>
          <w:p w14:paraId="5E19316B">
            <w:pPr>
              <w:snapToGrid w:val="0"/>
              <w:spacing w:line="360" w:lineRule="exact"/>
              <w:jc w:val="center"/>
              <w:rPr>
                <w:rFonts w:hint="eastAsia" w:ascii="宋体" w:hAnsi="宋体" w:eastAsia="宋体"/>
                <w:szCs w:val="21"/>
              </w:rPr>
            </w:pPr>
            <w:r>
              <w:rPr>
                <w:rFonts w:hint="eastAsia" w:ascii="宋体" w:hAnsi="宋体" w:eastAsia="宋体"/>
                <w:szCs w:val="21"/>
              </w:rPr>
              <w:t>支</w:t>
            </w:r>
          </w:p>
        </w:tc>
        <w:tc>
          <w:tcPr>
            <w:tcW w:w="1239" w:type="dxa"/>
            <w:vAlign w:val="center"/>
          </w:tcPr>
          <w:p w14:paraId="4849293D">
            <w:pPr>
              <w:snapToGrid w:val="0"/>
              <w:spacing w:line="360" w:lineRule="exact"/>
              <w:jc w:val="center"/>
              <w:rPr>
                <w:rFonts w:hint="eastAsia" w:ascii="宋体" w:hAnsi="宋体" w:eastAsia="宋体"/>
                <w:szCs w:val="21"/>
              </w:rPr>
            </w:pPr>
          </w:p>
        </w:tc>
        <w:tc>
          <w:tcPr>
            <w:tcW w:w="1134" w:type="dxa"/>
            <w:vAlign w:val="center"/>
          </w:tcPr>
          <w:p w14:paraId="39BFD776">
            <w:pPr>
              <w:snapToGrid w:val="0"/>
              <w:spacing w:line="360" w:lineRule="exact"/>
              <w:jc w:val="center"/>
              <w:rPr>
                <w:rFonts w:hint="eastAsia" w:ascii="宋体" w:hAnsi="宋体" w:eastAsia="宋体"/>
                <w:szCs w:val="21"/>
              </w:rPr>
            </w:pPr>
          </w:p>
        </w:tc>
        <w:tc>
          <w:tcPr>
            <w:tcW w:w="1276" w:type="dxa"/>
            <w:vAlign w:val="center"/>
          </w:tcPr>
          <w:p w14:paraId="673F0617">
            <w:pPr>
              <w:snapToGrid w:val="0"/>
              <w:spacing w:line="360" w:lineRule="exact"/>
              <w:jc w:val="center"/>
              <w:rPr>
                <w:rFonts w:hint="eastAsia" w:ascii="宋体" w:hAnsi="宋体" w:eastAsia="宋体"/>
                <w:szCs w:val="21"/>
              </w:rPr>
            </w:pPr>
          </w:p>
        </w:tc>
        <w:tc>
          <w:tcPr>
            <w:tcW w:w="943" w:type="dxa"/>
            <w:vAlign w:val="center"/>
          </w:tcPr>
          <w:p w14:paraId="0FB99C97">
            <w:pPr>
              <w:snapToGrid w:val="0"/>
              <w:spacing w:line="360" w:lineRule="exact"/>
              <w:jc w:val="center"/>
              <w:rPr>
                <w:rFonts w:hint="eastAsia" w:ascii="宋体" w:hAnsi="宋体" w:eastAsia="宋体"/>
                <w:szCs w:val="21"/>
              </w:rPr>
            </w:pPr>
          </w:p>
        </w:tc>
      </w:tr>
      <w:tr w14:paraId="2C53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D5C6B5F">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28</w:t>
            </w:r>
          </w:p>
        </w:tc>
        <w:tc>
          <w:tcPr>
            <w:tcW w:w="1737" w:type="dxa"/>
            <w:vAlign w:val="center"/>
          </w:tcPr>
          <w:p w14:paraId="5D9012DF">
            <w:pPr>
              <w:snapToGrid w:val="0"/>
              <w:spacing w:line="360" w:lineRule="exact"/>
              <w:jc w:val="center"/>
              <w:rPr>
                <w:rFonts w:hint="eastAsia" w:ascii="宋体" w:hAnsi="宋体" w:eastAsia="宋体"/>
                <w:szCs w:val="21"/>
              </w:rPr>
            </w:pPr>
            <w:r>
              <w:rPr>
                <w:rFonts w:hint="eastAsia" w:ascii="宋体" w:hAnsi="宋体" w:eastAsia="宋体"/>
                <w:szCs w:val="21"/>
              </w:rPr>
              <w:t>散雾水枪</w:t>
            </w:r>
          </w:p>
        </w:tc>
        <w:tc>
          <w:tcPr>
            <w:tcW w:w="851" w:type="dxa"/>
            <w:vAlign w:val="center"/>
          </w:tcPr>
          <w:p w14:paraId="4484CEA8">
            <w:pPr>
              <w:snapToGrid w:val="0"/>
              <w:spacing w:line="360" w:lineRule="exact"/>
              <w:jc w:val="center"/>
              <w:rPr>
                <w:rFonts w:hint="eastAsia" w:ascii="宋体" w:hAnsi="宋体" w:eastAsia="宋体"/>
                <w:szCs w:val="21"/>
              </w:rPr>
            </w:pPr>
          </w:p>
        </w:tc>
        <w:tc>
          <w:tcPr>
            <w:tcW w:w="709" w:type="dxa"/>
            <w:vAlign w:val="center"/>
          </w:tcPr>
          <w:p w14:paraId="7B30DC7C">
            <w:pPr>
              <w:snapToGrid w:val="0"/>
              <w:spacing w:line="360" w:lineRule="exact"/>
              <w:jc w:val="center"/>
              <w:rPr>
                <w:rFonts w:hint="eastAsia" w:ascii="宋体" w:hAnsi="宋体" w:eastAsia="宋体"/>
                <w:szCs w:val="21"/>
              </w:rPr>
            </w:pPr>
            <w:r>
              <w:rPr>
                <w:rFonts w:hint="eastAsia" w:ascii="宋体" w:hAnsi="宋体" w:eastAsia="宋体"/>
                <w:szCs w:val="21"/>
              </w:rPr>
              <w:t>支</w:t>
            </w:r>
          </w:p>
        </w:tc>
        <w:tc>
          <w:tcPr>
            <w:tcW w:w="1239" w:type="dxa"/>
            <w:vAlign w:val="center"/>
          </w:tcPr>
          <w:p w14:paraId="14933024">
            <w:pPr>
              <w:snapToGrid w:val="0"/>
              <w:spacing w:line="360" w:lineRule="exact"/>
              <w:jc w:val="center"/>
              <w:rPr>
                <w:rFonts w:hint="eastAsia" w:ascii="宋体" w:hAnsi="宋体" w:eastAsia="宋体"/>
                <w:szCs w:val="21"/>
              </w:rPr>
            </w:pPr>
          </w:p>
        </w:tc>
        <w:tc>
          <w:tcPr>
            <w:tcW w:w="1134" w:type="dxa"/>
            <w:vAlign w:val="center"/>
          </w:tcPr>
          <w:p w14:paraId="6DAA9AC2">
            <w:pPr>
              <w:snapToGrid w:val="0"/>
              <w:spacing w:line="360" w:lineRule="exact"/>
              <w:jc w:val="center"/>
              <w:rPr>
                <w:rFonts w:hint="eastAsia" w:ascii="宋体" w:hAnsi="宋体" w:eastAsia="宋体"/>
                <w:szCs w:val="21"/>
              </w:rPr>
            </w:pPr>
          </w:p>
        </w:tc>
        <w:tc>
          <w:tcPr>
            <w:tcW w:w="1276" w:type="dxa"/>
            <w:vAlign w:val="center"/>
          </w:tcPr>
          <w:p w14:paraId="71D7AC4B">
            <w:pPr>
              <w:snapToGrid w:val="0"/>
              <w:spacing w:line="360" w:lineRule="exact"/>
              <w:jc w:val="center"/>
              <w:rPr>
                <w:rFonts w:hint="eastAsia" w:ascii="宋体" w:hAnsi="宋体" w:eastAsia="宋体"/>
                <w:szCs w:val="21"/>
              </w:rPr>
            </w:pPr>
          </w:p>
        </w:tc>
        <w:tc>
          <w:tcPr>
            <w:tcW w:w="943" w:type="dxa"/>
            <w:vAlign w:val="center"/>
          </w:tcPr>
          <w:p w14:paraId="450001D5">
            <w:pPr>
              <w:snapToGrid w:val="0"/>
              <w:spacing w:line="360" w:lineRule="exact"/>
              <w:jc w:val="center"/>
              <w:rPr>
                <w:rFonts w:hint="eastAsia" w:ascii="宋体" w:hAnsi="宋体" w:eastAsia="宋体"/>
                <w:szCs w:val="21"/>
              </w:rPr>
            </w:pPr>
          </w:p>
        </w:tc>
      </w:tr>
      <w:tr w14:paraId="1B9E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BADD785">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29</w:t>
            </w:r>
          </w:p>
        </w:tc>
        <w:tc>
          <w:tcPr>
            <w:tcW w:w="1737" w:type="dxa"/>
            <w:vAlign w:val="center"/>
          </w:tcPr>
          <w:p w14:paraId="2731C530">
            <w:pPr>
              <w:snapToGrid w:val="0"/>
              <w:spacing w:line="360" w:lineRule="exact"/>
              <w:jc w:val="center"/>
              <w:rPr>
                <w:rFonts w:hint="eastAsia" w:ascii="宋体" w:hAnsi="宋体" w:eastAsia="宋体"/>
                <w:szCs w:val="21"/>
              </w:rPr>
            </w:pPr>
            <w:r>
              <w:rPr>
                <w:rFonts w:hint="eastAsia" w:ascii="宋体" w:hAnsi="宋体" w:eastAsia="宋体"/>
                <w:szCs w:val="21"/>
              </w:rPr>
              <w:t>消防钩</w:t>
            </w:r>
          </w:p>
        </w:tc>
        <w:tc>
          <w:tcPr>
            <w:tcW w:w="851" w:type="dxa"/>
            <w:vAlign w:val="center"/>
          </w:tcPr>
          <w:p w14:paraId="278EA510">
            <w:pPr>
              <w:snapToGrid w:val="0"/>
              <w:spacing w:line="360" w:lineRule="exact"/>
              <w:jc w:val="center"/>
              <w:rPr>
                <w:rFonts w:hint="eastAsia" w:ascii="宋体" w:hAnsi="宋体" w:eastAsia="宋体"/>
                <w:szCs w:val="21"/>
              </w:rPr>
            </w:pPr>
          </w:p>
        </w:tc>
        <w:tc>
          <w:tcPr>
            <w:tcW w:w="709" w:type="dxa"/>
            <w:vAlign w:val="center"/>
          </w:tcPr>
          <w:p w14:paraId="3B667AEF">
            <w:pPr>
              <w:snapToGrid w:val="0"/>
              <w:spacing w:line="360" w:lineRule="exact"/>
              <w:jc w:val="center"/>
              <w:rPr>
                <w:rFonts w:hint="eastAsia" w:ascii="宋体" w:hAnsi="宋体" w:eastAsia="宋体"/>
                <w:szCs w:val="21"/>
              </w:rPr>
            </w:pPr>
            <w:r>
              <w:rPr>
                <w:rFonts w:hint="eastAsia" w:ascii="宋体" w:hAnsi="宋体" w:eastAsia="宋体"/>
                <w:szCs w:val="21"/>
              </w:rPr>
              <w:t>支</w:t>
            </w:r>
          </w:p>
        </w:tc>
        <w:tc>
          <w:tcPr>
            <w:tcW w:w="1239" w:type="dxa"/>
            <w:vAlign w:val="center"/>
          </w:tcPr>
          <w:p w14:paraId="06589A47">
            <w:pPr>
              <w:snapToGrid w:val="0"/>
              <w:spacing w:line="360" w:lineRule="exact"/>
              <w:jc w:val="center"/>
              <w:rPr>
                <w:rFonts w:hint="eastAsia" w:ascii="宋体" w:hAnsi="宋体" w:eastAsia="宋体"/>
                <w:szCs w:val="21"/>
              </w:rPr>
            </w:pPr>
          </w:p>
        </w:tc>
        <w:tc>
          <w:tcPr>
            <w:tcW w:w="1134" w:type="dxa"/>
            <w:vAlign w:val="center"/>
          </w:tcPr>
          <w:p w14:paraId="102356C2">
            <w:pPr>
              <w:snapToGrid w:val="0"/>
              <w:spacing w:line="360" w:lineRule="exact"/>
              <w:jc w:val="center"/>
              <w:rPr>
                <w:rFonts w:hint="eastAsia" w:ascii="宋体" w:hAnsi="宋体" w:eastAsia="宋体"/>
                <w:szCs w:val="21"/>
              </w:rPr>
            </w:pPr>
          </w:p>
        </w:tc>
        <w:tc>
          <w:tcPr>
            <w:tcW w:w="1276" w:type="dxa"/>
            <w:vAlign w:val="center"/>
          </w:tcPr>
          <w:p w14:paraId="79836298">
            <w:pPr>
              <w:snapToGrid w:val="0"/>
              <w:spacing w:line="360" w:lineRule="exact"/>
              <w:jc w:val="center"/>
              <w:rPr>
                <w:rFonts w:hint="eastAsia" w:ascii="宋体" w:hAnsi="宋体" w:eastAsia="宋体"/>
                <w:szCs w:val="21"/>
              </w:rPr>
            </w:pPr>
          </w:p>
        </w:tc>
        <w:tc>
          <w:tcPr>
            <w:tcW w:w="943" w:type="dxa"/>
            <w:vAlign w:val="center"/>
          </w:tcPr>
          <w:p w14:paraId="36C41676">
            <w:pPr>
              <w:snapToGrid w:val="0"/>
              <w:spacing w:line="360" w:lineRule="exact"/>
              <w:jc w:val="center"/>
              <w:rPr>
                <w:rFonts w:hint="eastAsia" w:ascii="宋体" w:hAnsi="宋体" w:eastAsia="宋体"/>
                <w:szCs w:val="21"/>
              </w:rPr>
            </w:pPr>
          </w:p>
        </w:tc>
      </w:tr>
      <w:tr w14:paraId="71B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9A2F673">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30</w:t>
            </w:r>
          </w:p>
        </w:tc>
        <w:tc>
          <w:tcPr>
            <w:tcW w:w="1737" w:type="dxa"/>
            <w:vAlign w:val="center"/>
          </w:tcPr>
          <w:p w14:paraId="6BD55172">
            <w:pPr>
              <w:snapToGrid w:val="0"/>
              <w:spacing w:line="360" w:lineRule="exact"/>
              <w:jc w:val="center"/>
              <w:rPr>
                <w:rFonts w:hint="eastAsia" w:ascii="宋体" w:hAnsi="宋体" w:eastAsia="宋体"/>
                <w:szCs w:val="21"/>
              </w:rPr>
            </w:pPr>
            <w:r>
              <w:rPr>
                <w:rFonts w:hint="eastAsia" w:ascii="宋体" w:hAnsi="宋体" w:eastAsia="宋体"/>
                <w:szCs w:val="21"/>
              </w:rPr>
              <w:t>消防斧</w:t>
            </w:r>
          </w:p>
        </w:tc>
        <w:tc>
          <w:tcPr>
            <w:tcW w:w="851" w:type="dxa"/>
            <w:vAlign w:val="center"/>
          </w:tcPr>
          <w:p w14:paraId="2CBD89A2">
            <w:pPr>
              <w:snapToGrid w:val="0"/>
              <w:spacing w:line="360" w:lineRule="exact"/>
              <w:jc w:val="center"/>
              <w:rPr>
                <w:rFonts w:hint="eastAsia" w:ascii="宋体" w:hAnsi="宋体" w:eastAsia="宋体"/>
                <w:szCs w:val="21"/>
              </w:rPr>
            </w:pPr>
          </w:p>
        </w:tc>
        <w:tc>
          <w:tcPr>
            <w:tcW w:w="709" w:type="dxa"/>
            <w:vAlign w:val="center"/>
          </w:tcPr>
          <w:p w14:paraId="71A2810A">
            <w:pPr>
              <w:snapToGrid w:val="0"/>
              <w:spacing w:line="360" w:lineRule="exact"/>
              <w:jc w:val="center"/>
              <w:rPr>
                <w:rFonts w:hint="eastAsia" w:ascii="宋体" w:hAnsi="宋体" w:eastAsia="宋体"/>
                <w:szCs w:val="21"/>
              </w:rPr>
            </w:pPr>
            <w:r>
              <w:rPr>
                <w:rFonts w:hint="eastAsia" w:ascii="宋体" w:hAnsi="宋体" w:eastAsia="宋体"/>
                <w:szCs w:val="21"/>
              </w:rPr>
              <w:t>把</w:t>
            </w:r>
          </w:p>
        </w:tc>
        <w:tc>
          <w:tcPr>
            <w:tcW w:w="1239" w:type="dxa"/>
            <w:vAlign w:val="center"/>
          </w:tcPr>
          <w:p w14:paraId="06FCD10B">
            <w:pPr>
              <w:snapToGrid w:val="0"/>
              <w:spacing w:line="360" w:lineRule="exact"/>
              <w:jc w:val="center"/>
              <w:rPr>
                <w:rFonts w:hint="eastAsia" w:ascii="宋体" w:hAnsi="宋体" w:eastAsia="宋体"/>
                <w:szCs w:val="21"/>
              </w:rPr>
            </w:pPr>
          </w:p>
        </w:tc>
        <w:tc>
          <w:tcPr>
            <w:tcW w:w="1134" w:type="dxa"/>
            <w:vAlign w:val="center"/>
          </w:tcPr>
          <w:p w14:paraId="2BEC5815">
            <w:pPr>
              <w:snapToGrid w:val="0"/>
              <w:spacing w:line="360" w:lineRule="exact"/>
              <w:jc w:val="center"/>
              <w:rPr>
                <w:rFonts w:hint="eastAsia" w:ascii="宋体" w:hAnsi="宋体" w:eastAsia="宋体"/>
                <w:szCs w:val="21"/>
              </w:rPr>
            </w:pPr>
          </w:p>
        </w:tc>
        <w:tc>
          <w:tcPr>
            <w:tcW w:w="1276" w:type="dxa"/>
            <w:vAlign w:val="center"/>
          </w:tcPr>
          <w:p w14:paraId="4B144A65">
            <w:pPr>
              <w:snapToGrid w:val="0"/>
              <w:spacing w:line="360" w:lineRule="exact"/>
              <w:jc w:val="center"/>
              <w:rPr>
                <w:rFonts w:hint="eastAsia" w:ascii="宋体" w:hAnsi="宋体" w:eastAsia="宋体"/>
                <w:szCs w:val="21"/>
              </w:rPr>
            </w:pPr>
          </w:p>
        </w:tc>
        <w:tc>
          <w:tcPr>
            <w:tcW w:w="943" w:type="dxa"/>
            <w:vAlign w:val="center"/>
          </w:tcPr>
          <w:p w14:paraId="24FBFA3C">
            <w:pPr>
              <w:snapToGrid w:val="0"/>
              <w:spacing w:line="360" w:lineRule="exact"/>
              <w:jc w:val="center"/>
              <w:rPr>
                <w:rFonts w:hint="eastAsia" w:ascii="宋体" w:hAnsi="宋体" w:eastAsia="宋体"/>
                <w:szCs w:val="21"/>
              </w:rPr>
            </w:pPr>
          </w:p>
        </w:tc>
      </w:tr>
      <w:tr w14:paraId="20A2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24A4ECB">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31</w:t>
            </w:r>
          </w:p>
        </w:tc>
        <w:tc>
          <w:tcPr>
            <w:tcW w:w="1737" w:type="dxa"/>
            <w:vAlign w:val="center"/>
          </w:tcPr>
          <w:p w14:paraId="37BDABC5">
            <w:pPr>
              <w:snapToGrid w:val="0"/>
              <w:spacing w:line="360" w:lineRule="exact"/>
              <w:jc w:val="center"/>
              <w:rPr>
                <w:rFonts w:hint="eastAsia" w:ascii="宋体" w:hAnsi="宋体" w:eastAsia="宋体"/>
                <w:szCs w:val="21"/>
              </w:rPr>
            </w:pPr>
            <w:r>
              <w:rPr>
                <w:rFonts w:hint="eastAsia" w:ascii="宋体" w:hAnsi="宋体" w:eastAsia="宋体"/>
                <w:szCs w:val="21"/>
              </w:rPr>
              <w:t>消防扳手</w:t>
            </w:r>
          </w:p>
        </w:tc>
        <w:tc>
          <w:tcPr>
            <w:tcW w:w="851" w:type="dxa"/>
            <w:vAlign w:val="center"/>
          </w:tcPr>
          <w:p w14:paraId="40B584D6">
            <w:pPr>
              <w:snapToGrid w:val="0"/>
              <w:spacing w:line="360" w:lineRule="exact"/>
              <w:jc w:val="center"/>
              <w:rPr>
                <w:rFonts w:hint="eastAsia" w:ascii="宋体" w:hAnsi="宋体" w:eastAsia="宋体"/>
                <w:szCs w:val="21"/>
              </w:rPr>
            </w:pPr>
          </w:p>
        </w:tc>
        <w:tc>
          <w:tcPr>
            <w:tcW w:w="709" w:type="dxa"/>
            <w:vAlign w:val="center"/>
          </w:tcPr>
          <w:p w14:paraId="02737F3C">
            <w:pPr>
              <w:snapToGrid w:val="0"/>
              <w:spacing w:line="360" w:lineRule="exact"/>
              <w:jc w:val="center"/>
              <w:rPr>
                <w:rFonts w:hint="eastAsia" w:ascii="宋体" w:hAnsi="宋体" w:eastAsia="宋体"/>
                <w:szCs w:val="21"/>
              </w:rPr>
            </w:pPr>
            <w:r>
              <w:rPr>
                <w:rFonts w:hint="eastAsia" w:ascii="宋体" w:hAnsi="宋体" w:eastAsia="宋体"/>
                <w:szCs w:val="21"/>
              </w:rPr>
              <w:t>把</w:t>
            </w:r>
          </w:p>
        </w:tc>
        <w:tc>
          <w:tcPr>
            <w:tcW w:w="1239" w:type="dxa"/>
            <w:vAlign w:val="center"/>
          </w:tcPr>
          <w:p w14:paraId="1B742155">
            <w:pPr>
              <w:snapToGrid w:val="0"/>
              <w:spacing w:line="360" w:lineRule="exact"/>
              <w:jc w:val="center"/>
              <w:rPr>
                <w:rFonts w:hint="eastAsia" w:ascii="宋体" w:hAnsi="宋体" w:eastAsia="宋体"/>
                <w:szCs w:val="21"/>
              </w:rPr>
            </w:pPr>
          </w:p>
        </w:tc>
        <w:tc>
          <w:tcPr>
            <w:tcW w:w="1134" w:type="dxa"/>
            <w:vAlign w:val="center"/>
          </w:tcPr>
          <w:p w14:paraId="512F7CDD">
            <w:pPr>
              <w:snapToGrid w:val="0"/>
              <w:spacing w:line="360" w:lineRule="exact"/>
              <w:jc w:val="center"/>
              <w:rPr>
                <w:rFonts w:hint="eastAsia" w:ascii="宋体" w:hAnsi="宋体" w:eastAsia="宋体"/>
                <w:szCs w:val="21"/>
              </w:rPr>
            </w:pPr>
          </w:p>
        </w:tc>
        <w:tc>
          <w:tcPr>
            <w:tcW w:w="1276" w:type="dxa"/>
            <w:vAlign w:val="center"/>
          </w:tcPr>
          <w:p w14:paraId="4209D923">
            <w:pPr>
              <w:snapToGrid w:val="0"/>
              <w:spacing w:line="360" w:lineRule="exact"/>
              <w:jc w:val="center"/>
              <w:rPr>
                <w:rFonts w:hint="eastAsia" w:ascii="宋体" w:hAnsi="宋体" w:eastAsia="宋体"/>
                <w:szCs w:val="21"/>
              </w:rPr>
            </w:pPr>
          </w:p>
        </w:tc>
        <w:tc>
          <w:tcPr>
            <w:tcW w:w="943" w:type="dxa"/>
            <w:vAlign w:val="center"/>
          </w:tcPr>
          <w:p w14:paraId="25D612F6">
            <w:pPr>
              <w:snapToGrid w:val="0"/>
              <w:spacing w:line="360" w:lineRule="exact"/>
              <w:jc w:val="center"/>
              <w:rPr>
                <w:rFonts w:hint="eastAsia" w:ascii="宋体" w:hAnsi="宋体" w:eastAsia="宋体"/>
                <w:szCs w:val="21"/>
              </w:rPr>
            </w:pPr>
          </w:p>
        </w:tc>
      </w:tr>
      <w:tr w14:paraId="49B7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A3F505B">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32</w:t>
            </w:r>
          </w:p>
        </w:tc>
        <w:tc>
          <w:tcPr>
            <w:tcW w:w="1737" w:type="dxa"/>
            <w:vAlign w:val="center"/>
          </w:tcPr>
          <w:p w14:paraId="39FA5860">
            <w:pPr>
              <w:snapToGrid w:val="0"/>
              <w:spacing w:line="360" w:lineRule="exact"/>
              <w:jc w:val="center"/>
              <w:rPr>
                <w:rFonts w:hint="eastAsia" w:ascii="宋体" w:hAnsi="宋体" w:eastAsia="宋体"/>
                <w:szCs w:val="21"/>
              </w:rPr>
            </w:pPr>
            <w:r>
              <w:rPr>
                <w:rFonts w:hint="eastAsia" w:ascii="宋体" w:hAnsi="宋体" w:eastAsia="宋体"/>
                <w:szCs w:val="21"/>
              </w:rPr>
              <w:t>瓶装灭火器</w:t>
            </w:r>
          </w:p>
        </w:tc>
        <w:tc>
          <w:tcPr>
            <w:tcW w:w="851" w:type="dxa"/>
            <w:vAlign w:val="center"/>
          </w:tcPr>
          <w:p w14:paraId="6FBFC649">
            <w:pPr>
              <w:snapToGrid w:val="0"/>
              <w:spacing w:line="360" w:lineRule="exact"/>
              <w:jc w:val="center"/>
              <w:rPr>
                <w:rFonts w:hint="eastAsia" w:ascii="宋体" w:hAnsi="宋体" w:eastAsia="宋体"/>
                <w:szCs w:val="21"/>
              </w:rPr>
            </w:pPr>
          </w:p>
        </w:tc>
        <w:tc>
          <w:tcPr>
            <w:tcW w:w="709" w:type="dxa"/>
            <w:vAlign w:val="center"/>
          </w:tcPr>
          <w:p w14:paraId="541D1FE2">
            <w:pPr>
              <w:snapToGrid w:val="0"/>
              <w:spacing w:line="360" w:lineRule="exact"/>
              <w:jc w:val="center"/>
              <w:rPr>
                <w:rFonts w:hint="eastAsia" w:ascii="宋体" w:hAnsi="宋体" w:eastAsia="宋体"/>
                <w:szCs w:val="21"/>
              </w:rPr>
            </w:pPr>
            <w:r>
              <w:rPr>
                <w:rFonts w:hint="eastAsia" w:ascii="宋体" w:hAnsi="宋体" w:eastAsia="宋体"/>
                <w:szCs w:val="21"/>
              </w:rPr>
              <w:t>支</w:t>
            </w:r>
          </w:p>
        </w:tc>
        <w:tc>
          <w:tcPr>
            <w:tcW w:w="1239" w:type="dxa"/>
            <w:vAlign w:val="center"/>
          </w:tcPr>
          <w:p w14:paraId="17C00DF5">
            <w:pPr>
              <w:snapToGrid w:val="0"/>
              <w:spacing w:line="360" w:lineRule="exact"/>
              <w:jc w:val="center"/>
              <w:rPr>
                <w:rFonts w:hint="eastAsia" w:ascii="宋体" w:hAnsi="宋体" w:eastAsia="宋体"/>
                <w:szCs w:val="21"/>
              </w:rPr>
            </w:pPr>
          </w:p>
        </w:tc>
        <w:tc>
          <w:tcPr>
            <w:tcW w:w="1134" w:type="dxa"/>
            <w:vAlign w:val="center"/>
          </w:tcPr>
          <w:p w14:paraId="3DE422E1">
            <w:pPr>
              <w:snapToGrid w:val="0"/>
              <w:spacing w:line="360" w:lineRule="exact"/>
              <w:jc w:val="center"/>
              <w:rPr>
                <w:rFonts w:hint="eastAsia" w:ascii="宋体" w:hAnsi="宋体" w:eastAsia="宋体"/>
                <w:szCs w:val="21"/>
              </w:rPr>
            </w:pPr>
          </w:p>
        </w:tc>
        <w:tc>
          <w:tcPr>
            <w:tcW w:w="1276" w:type="dxa"/>
            <w:vAlign w:val="center"/>
          </w:tcPr>
          <w:p w14:paraId="23133657">
            <w:pPr>
              <w:snapToGrid w:val="0"/>
              <w:spacing w:line="360" w:lineRule="exact"/>
              <w:jc w:val="center"/>
              <w:rPr>
                <w:rFonts w:hint="eastAsia" w:ascii="宋体" w:hAnsi="宋体" w:eastAsia="宋体"/>
                <w:szCs w:val="21"/>
              </w:rPr>
            </w:pPr>
          </w:p>
        </w:tc>
        <w:tc>
          <w:tcPr>
            <w:tcW w:w="943" w:type="dxa"/>
            <w:vAlign w:val="center"/>
          </w:tcPr>
          <w:p w14:paraId="741AF863">
            <w:pPr>
              <w:snapToGrid w:val="0"/>
              <w:spacing w:line="360" w:lineRule="exact"/>
              <w:jc w:val="center"/>
              <w:rPr>
                <w:rFonts w:hint="eastAsia" w:ascii="宋体" w:hAnsi="宋体" w:eastAsia="宋体"/>
                <w:szCs w:val="21"/>
              </w:rPr>
            </w:pPr>
          </w:p>
        </w:tc>
      </w:tr>
      <w:tr w14:paraId="630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F588375">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33</w:t>
            </w:r>
          </w:p>
        </w:tc>
        <w:tc>
          <w:tcPr>
            <w:tcW w:w="1737" w:type="dxa"/>
            <w:vAlign w:val="center"/>
          </w:tcPr>
          <w:p w14:paraId="71B7E808">
            <w:pPr>
              <w:snapToGrid w:val="0"/>
              <w:spacing w:line="360" w:lineRule="exact"/>
              <w:jc w:val="center"/>
              <w:rPr>
                <w:rFonts w:hint="eastAsia" w:ascii="宋体" w:hAnsi="宋体" w:eastAsia="宋体"/>
                <w:szCs w:val="21"/>
              </w:rPr>
            </w:pPr>
            <w:r>
              <w:rPr>
                <w:rFonts w:hint="eastAsia" w:ascii="宋体" w:hAnsi="宋体" w:eastAsia="宋体"/>
                <w:szCs w:val="21"/>
              </w:rPr>
              <w:t>防火消防服</w:t>
            </w:r>
          </w:p>
        </w:tc>
        <w:tc>
          <w:tcPr>
            <w:tcW w:w="851" w:type="dxa"/>
            <w:vAlign w:val="center"/>
          </w:tcPr>
          <w:p w14:paraId="0A3E935C">
            <w:pPr>
              <w:snapToGrid w:val="0"/>
              <w:spacing w:line="360" w:lineRule="exact"/>
              <w:jc w:val="center"/>
              <w:rPr>
                <w:rFonts w:hint="eastAsia" w:ascii="宋体" w:hAnsi="宋体" w:eastAsia="宋体"/>
                <w:szCs w:val="21"/>
              </w:rPr>
            </w:pPr>
          </w:p>
        </w:tc>
        <w:tc>
          <w:tcPr>
            <w:tcW w:w="709" w:type="dxa"/>
            <w:vAlign w:val="center"/>
          </w:tcPr>
          <w:p w14:paraId="374D7484">
            <w:pPr>
              <w:snapToGrid w:val="0"/>
              <w:spacing w:line="360" w:lineRule="exact"/>
              <w:jc w:val="center"/>
              <w:rPr>
                <w:rFonts w:hint="eastAsia" w:ascii="宋体" w:hAnsi="宋体" w:eastAsia="宋体"/>
                <w:szCs w:val="21"/>
              </w:rPr>
            </w:pPr>
            <w:r>
              <w:rPr>
                <w:rFonts w:hint="eastAsia" w:ascii="宋体" w:hAnsi="宋体" w:eastAsia="宋体"/>
                <w:szCs w:val="21"/>
              </w:rPr>
              <w:t>套</w:t>
            </w:r>
          </w:p>
        </w:tc>
        <w:tc>
          <w:tcPr>
            <w:tcW w:w="1239" w:type="dxa"/>
            <w:vAlign w:val="center"/>
          </w:tcPr>
          <w:p w14:paraId="73405B59">
            <w:pPr>
              <w:snapToGrid w:val="0"/>
              <w:spacing w:line="360" w:lineRule="exact"/>
              <w:jc w:val="center"/>
              <w:rPr>
                <w:rFonts w:hint="eastAsia" w:ascii="宋体" w:hAnsi="宋体" w:eastAsia="宋体"/>
                <w:szCs w:val="21"/>
              </w:rPr>
            </w:pPr>
          </w:p>
        </w:tc>
        <w:tc>
          <w:tcPr>
            <w:tcW w:w="1134" w:type="dxa"/>
            <w:vAlign w:val="center"/>
          </w:tcPr>
          <w:p w14:paraId="06FD5B33">
            <w:pPr>
              <w:snapToGrid w:val="0"/>
              <w:spacing w:line="360" w:lineRule="exact"/>
              <w:jc w:val="center"/>
              <w:rPr>
                <w:rFonts w:hint="eastAsia" w:ascii="宋体" w:hAnsi="宋体" w:eastAsia="宋体"/>
                <w:szCs w:val="21"/>
              </w:rPr>
            </w:pPr>
          </w:p>
        </w:tc>
        <w:tc>
          <w:tcPr>
            <w:tcW w:w="1276" w:type="dxa"/>
            <w:vAlign w:val="center"/>
          </w:tcPr>
          <w:p w14:paraId="4DEE66CD">
            <w:pPr>
              <w:snapToGrid w:val="0"/>
              <w:spacing w:line="360" w:lineRule="exact"/>
              <w:jc w:val="center"/>
              <w:rPr>
                <w:rFonts w:hint="eastAsia" w:ascii="宋体" w:hAnsi="宋体" w:eastAsia="宋体"/>
                <w:szCs w:val="21"/>
              </w:rPr>
            </w:pPr>
          </w:p>
        </w:tc>
        <w:tc>
          <w:tcPr>
            <w:tcW w:w="943" w:type="dxa"/>
            <w:vAlign w:val="center"/>
          </w:tcPr>
          <w:p w14:paraId="40A05C5D">
            <w:pPr>
              <w:snapToGrid w:val="0"/>
              <w:spacing w:line="360" w:lineRule="exact"/>
              <w:jc w:val="center"/>
              <w:rPr>
                <w:rFonts w:hint="eastAsia" w:ascii="宋体" w:hAnsi="宋体" w:eastAsia="宋体"/>
                <w:szCs w:val="21"/>
              </w:rPr>
            </w:pPr>
          </w:p>
        </w:tc>
      </w:tr>
      <w:tr w14:paraId="7C78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3816D30">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34</w:t>
            </w:r>
          </w:p>
        </w:tc>
        <w:tc>
          <w:tcPr>
            <w:tcW w:w="1737" w:type="dxa"/>
            <w:vAlign w:val="center"/>
          </w:tcPr>
          <w:p w14:paraId="074689D5">
            <w:pPr>
              <w:snapToGrid w:val="0"/>
              <w:spacing w:line="360" w:lineRule="exact"/>
              <w:jc w:val="center"/>
              <w:rPr>
                <w:rFonts w:hint="eastAsia" w:ascii="宋体" w:hAnsi="宋体" w:eastAsia="宋体"/>
                <w:szCs w:val="21"/>
              </w:rPr>
            </w:pPr>
            <w:r>
              <w:rPr>
                <w:rFonts w:hint="eastAsia" w:ascii="宋体" w:hAnsi="宋体" w:eastAsia="宋体"/>
                <w:szCs w:val="21"/>
              </w:rPr>
              <w:t>防毒面具</w:t>
            </w:r>
          </w:p>
        </w:tc>
        <w:tc>
          <w:tcPr>
            <w:tcW w:w="851" w:type="dxa"/>
            <w:vAlign w:val="center"/>
          </w:tcPr>
          <w:p w14:paraId="4B66312B">
            <w:pPr>
              <w:snapToGrid w:val="0"/>
              <w:spacing w:line="360" w:lineRule="exact"/>
              <w:jc w:val="center"/>
              <w:rPr>
                <w:rFonts w:hint="eastAsia" w:ascii="宋体" w:hAnsi="宋体" w:eastAsia="宋体"/>
                <w:szCs w:val="21"/>
              </w:rPr>
            </w:pPr>
          </w:p>
        </w:tc>
        <w:tc>
          <w:tcPr>
            <w:tcW w:w="709" w:type="dxa"/>
            <w:vAlign w:val="center"/>
          </w:tcPr>
          <w:p w14:paraId="3822571E">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59305169">
            <w:pPr>
              <w:snapToGrid w:val="0"/>
              <w:spacing w:line="360" w:lineRule="exact"/>
              <w:jc w:val="center"/>
              <w:rPr>
                <w:rFonts w:hint="eastAsia" w:ascii="宋体" w:hAnsi="宋体" w:eastAsia="宋体"/>
                <w:szCs w:val="21"/>
              </w:rPr>
            </w:pPr>
          </w:p>
        </w:tc>
        <w:tc>
          <w:tcPr>
            <w:tcW w:w="1134" w:type="dxa"/>
            <w:vAlign w:val="center"/>
          </w:tcPr>
          <w:p w14:paraId="2DB00469">
            <w:pPr>
              <w:snapToGrid w:val="0"/>
              <w:spacing w:line="360" w:lineRule="exact"/>
              <w:jc w:val="center"/>
              <w:rPr>
                <w:rFonts w:hint="eastAsia" w:ascii="宋体" w:hAnsi="宋体" w:eastAsia="宋体"/>
                <w:szCs w:val="21"/>
              </w:rPr>
            </w:pPr>
          </w:p>
        </w:tc>
        <w:tc>
          <w:tcPr>
            <w:tcW w:w="1276" w:type="dxa"/>
            <w:vAlign w:val="center"/>
          </w:tcPr>
          <w:p w14:paraId="3E7C3E92">
            <w:pPr>
              <w:snapToGrid w:val="0"/>
              <w:spacing w:line="360" w:lineRule="exact"/>
              <w:jc w:val="center"/>
              <w:rPr>
                <w:rFonts w:hint="eastAsia" w:ascii="宋体" w:hAnsi="宋体" w:eastAsia="宋体"/>
                <w:szCs w:val="21"/>
              </w:rPr>
            </w:pPr>
          </w:p>
        </w:tc>
        <w:tc>
          <w:tcPr>
            <w:tcW w:w="943" w:type="dxa"/>
            <w:vAlign w:val="center"/>
          </w:tcPr>
          <w:p w14:paraId="54A5ECC3">
            <w:pPr>
              <w:snapToGrid w:val="0"/>
              <w:spacing w:line="360" w:lineRule="exact"/>
              <w:jc w:val="center"/>
              <w:rPr>
                <w:rFonts w:hint="eastAsia" w:ascii="宋体" w:hAnsi="宋体" w:eastAsia="宋体"/>
                <w:szCs w:val="21"/>
              </w:rPr>
            </w:pPr>
          </w:p>
        </w:tc>
      </w:tr>
      <w:tr w14:paraId="7A2E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1501E60">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35</w:t>
            </w:r>
          </w:p>
        </w:tc>
        <w:tc>
          <w:tcPr>
            <w:tcW w:w="1737" w:type="dxa"/>
            <w:vAlign w:val="center"/>
          </w:tcPr>
          <w:p w14:paraId="39AA1E85">
            <w:pPr>
              <w:snapToGrid w:val="0"/>
              <w:spacing w:line="360" w:lineRule="exact"/>
              <w:jc w:val="center"/>
              <w:rPr>
                <w:rFonts w:hint="eastAsia" w:ascii="宋体" w:hAnsi="宋体" w:eastAsia="宋体"/>
                <w:szCs w:val="21"/>
              </w:rPr>
            </w:pPr>
            <w:r>
              <w:rPr>
                <w:rFonts w:hint="eastAsia" w:ascii="宋体" w:hAnsi="宋体" w:eastAsia="宋体"/>
                <w:szCs w:val="21"/>
              </w:rPr>
              <w:t>空气呼吸器</w:t>
            </w:r>
          </w:p>
        </w:tc>
        <w:tc>
          <w:tcPr>
            <w:tcW w:w="851" w:type="dxa"/>
            <w:vAlign w:val="center"/>
          </w:tcPr>
          <w:p w14:paraId="03055489">
            <w:pPr>
              <w:snapToGrid w:val="0"/>
              <w:spacing w:line="360" w:lineRule="exact"/>
              <w:jc w:val="center"/>
              <w:rPr>
                <w:rFonts w:hint="eastAsia" w:ascii="宋体" w:hAnsi="宋体" w:eastAsia="宋体"/>
                <w:szCs w:val="21"/>
              </w:rPr>
            </w:pPr>
          </w:p>
        </w:tc>
        <w:tc>
          <w:tcPr>
            <w:tcW w:w="709" w:type="dxa"/>
            <w:vAlign w:val="center"/>
          </w:tcPr>
          <w:p w14:paraId="4E619F65">
            <w:pPr>
              <w:snapToGrid w:val="0"/>
              <w:spacing w:line="360" w:lineRule="exact"/>
              <w:jc w:val="center"/>
              <w:rPr>
                <w:rFonts w:hint="eastAsia" w:ascii="宋体" w:hAnsi="宋体" w:eastAsia="宋体"/>
                <w:szCs w:val="21"/>
              </w:rPr>
            </w:pPr>
            <w:r>
              <w:rPr>
                <w:rFonts w:hint="eastAsia" w:ascii="宋体" w:hAnsi="宋体" w:eastAsia="宋体"/>
                <w:szCs w:val="21"/>
              </w:rPr>
              <w:t>套</w:t>
            </w:r>
          </w:p>
        </w:tc>
        <w:tc>
          <w:tcPr>
            <w:tcW w:w="1239" w:type="dxa"/>
            <w:vAlign w:val="center"/>
          </w:tcPr>
          <w:p w14:paraId="59C255D1">
            <w:pPr>
              <w:snapToGrid w:val="0"/>
              <w:spacing w:line="360" w:lineRule="exact"/>
              <w:jc w:val="center"/>
              <w:rPr>
                <w:rFonts w:hint="eastAsia" w:ascii="宋体" w:hAnsi="宋体" w:eastAsia="宋体"/>
                <w:szCs w:val="21"/>
              </w:rPr>
            </w:pPr>
          </w:p>
        </w:tc>
        <w:tc>
          <w:tcPr>
            <w:tcW w:w="1134" w:type="dxa"/>
            <w:vAlign w:val="center"/>
          </w:tcPr>
          <w:p w14:paraId="0F632A71">
            <w:pPr>
              <w:snapToGrid w:val="0"/>
              <w:spacing w:line="360" w:lineRule="exact"/>
              <w:jc w:val="center"/>
              <w:rPr>
                <w:rFonts w:hint="eastAsia" w:ascii="宋体" w:hAnsi="宋体" w:eastAsia="宋体"/>
                <w:szCs w:val="21"/>
              </w:rPr>
            </w:pPr>
          </w:p>
        </w:tc>
        <w:tc>
          <w:tcPr>
            <w:tcW w:w="1276" w:type="dxa"/>
            <w:vAlign w:val="center"/>
          </w:tcPr>
          <w:p w14:paraId="27340683">
            <w:pPr>
              <w:snapToGrid w:val="0"/>
              <w:spacing w:line="360" w:lineRule="exact"/>
              <w:jc w:val="center"/>
              <w:rPr>
                <w:rFonts w:hint="eastAsia" w:ascii="宋体" w:hAnsi="宋体" w:eastAsia="宋体"/>
                <w:szCs w:val="21"/>
              </w:rPr>
            </w:pPr>
          </w:p>
        </w:tc>
        <w:tc>
          <w:tcPr>
            <w:tcW w:w="943" w:type="dxa"/>
            <w:vAlign w:val="center"/>
          </w:tcPr>
          <w:p w14:paraId="6A5FD9A9">
            <w:pPr>
              <w:snapToGrid w:val="0"/>
              <w:spacing w:line="360" w:lineRule="exact"/>
              <w:jc w:val="center"/>
              <w:rPr>
                <w:rFonts w:hint="eastAsia" w:ascii="宋体" w:hAnsi="宋体" w:eastAsia="宋体"/>
                <w:szCs w:val="21"/>
              </w:rPr>
            </w:pPr>
          </w:p>
        </w:tc>
      </w:tr>
      <w:tr w14:paraId="052F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54ADABB9">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36</w:t>
            </w:r>
          </w:p>
        </w:tc>
        <w:tc>
          <w:tcPr>
            <w:tcW w:w="1737" w:type="dxa"/>
            <w:vAlign w:val="center"/>
          </w:tcPr>
          <w:p w14:paraId="25A1BCD6">
            <w:pPr>
              <w:snapToGrid w:val="0"/>
              <w:spacing w:line="360" w:lineRule="exact"/>
              <w:jc w:val="center"/>
              <w:rPr>
                <w:rFonts w:hint="eastAsia" w:ascii="宋体" w:hAnsi="宋体" w:eastAsia="宋体"/>
                <w:szCs w:val="21"/>
              </w:rPr>
            </w:pPr>
            <w:r>
              <w:rPr>
                <w:rFonts w:hint="eastAsia" w:ascii="宋体" w:hAnsi="宋体" w:eastAsia="宋体"/>
                <w:szCs w:val="21"/>
              </w:rPr>
              <w:t>防火手套</w:t>
            </w:r>
          </w:p>
        </w:tc>
        <w:tc>
          <w:tcPr>
            <w:tcW w:w="851" w:type="dxa"/>
            <w:vAlign w:val="center"/>
          </w:tcPr>
          <w:p w14:paraId="5D269C31">
            <w:pPr>
              <w:snapToGrid w:val="0"/>
              <w:spacing w:line="360" w:lineRule="exact"/>
              <w:jc w:val="center"/>
              <w:rPr>
                <w:rFonts w:hint="eastAsia" w:ascii="宋体" w:hAnsi="宋体" w:eastAsia="宋体"/>
                <w:szCs w:val="21"/>
              </w:rPr>
            </w:pPr>
          </w:p>
        </w:tc>
        <w:tc>
          <w:tcPr>
            <w:tcW w:w="709" w:type="dxa"/>
            <w:vAlign w:val="center"/>
          </w:tcPr>
          <w:p w14:paraId="48D63568">
            <w:pPr>
              <w:snapToGrid w:val="0"/>
              <w:spacing w:line="360" w:lineRule="exact"/>
              <w:jc w:val="center"/>
              <w:rPr>
                <w:rFonts w:hint="eastAsia" w:ascii="宋体" w:hAnsi="宋体" w:eastAsia="宋体"/>
                <w:szCs w:val="21"/>
              </w:rPr>
            </w:pPr>
            <w:r>
              <w:rPr>
                <w:rFonts w:hint="eastAsia" w:ascii="宋体" w:hAnsi="宋体" w:eastAsia="宋体"/>
                <w:szCs w:val="21"/>
              </w:rPr>
              <w:t>双</w:t>
            </w:r>
          </w:p>
        </w:tc>
        <w:tc>
          <w:tcPr>
            <w:tcW w:w="1239" w:type="dxa"/>
            <w:vAlign w:val="center"/>
          </w:tcPr>
          <w:p w14:paraId="10403309">
            <w:pPr>
              <w:snapToGrid w:val="0"/>
              <w:spacing w:line="360" w:lineRule="exact"/>
              <w:jc w:val="center"/>
              <w:rPr>
                <w:rFonts w:hint="eastAsia" w:ascii="宋体" w:hAnsi="宋体" w:eastAsia="宋体"/>
                <w:szCs w:val="21"/>
              </w:rPr>
            </w:pPr>
          </w:p>
        </w:tc>
        <w:tc>
          <w:tcPr>
            <w:tcW w:w="1134" w:type="dxa"/>
            <w:vAlign w:val="center"/>
          </w:tcPr>
          <w:p w14:paraId="09F2A3A2">
            <w:pPr>
              <w:snapToGrid w:val="0"/>
              <w:spacing w:line="360" w:lineRule="exact"/>
              <w:jc w:val="center"/>
              <w:rPr>
                <w:rFonts w:hint="eastAsia" w:ascii="宋体" w:hAnsi="宋体" w:eastAsia="宋体"/>
                <w:szCs w:val="21"/>
              </w:rPr>
            </w:pPr>
          </w:p>
        </w:tc>
        <w:tc>
          <w:tcPr>
            <w:tcW w:w="1276" w:type="dxa"/>
            <w:vAlign w:val="center"/>
          </w:tcPr>
          <w:p w14:paraId="6D9BCA5F">
            <w:pPr>
              <w:snapToGrid w:val="0"/>
              <w:spacing w:line="360" w:lineRule="exact"/>
              <w:jc w:val="center"/>
              <w:rPr>
                <w:rFonts w:hint="eastAsia" w:ascii="宋体" w:hAnsi="宋体" w:eastAsia="宋体"/>
                <w:szCs w:val="21"/>
              </w:rPr>
            </w:pPr>
          </w:p>
        </w:tc>
        <w:tc>
          <w:tcPr>
            <w:tcW w:w="943" w:type="dxa"/>
            <w:vAlign w:val="center"/>
          </w:tcPr>
          <w:p w14:paraId="3C7C3CA4">
            <w:pPr>
              <w:snapToGrid w:val="0"/>
              <w:spacing w:line="360" w:lineRule="exact"/>
              <w:jc w:val="center"/>
              <w:rPr>
                <w:rFonts w:hint="eastAsia" w:ascii="宋体" w:hAnsi="宋体" w:eastAsia="宋体"/>
                <w:szCs w:val="21"/>
              </w:rPr>
            </w:pPr>
          </w:p>
        </w:tc>
      </w:tr>
      <w:tr w14:paraId="65BF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0F6C152">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37</w:t>
            </w:r>
          </w:p>
        </w:tc>
        <w:tc>
          <w:tcPr>
            <w:tcW w:w="1737" w:type="dxa"/>
            <w:vAlign w:val="center"/>
          </w:tcPr>
          <w:p w14:paraId="156320DD">
            <w:pPr>
              <w:snapToGrid w:val="0"/>
              <w:spacing w:line="360" w:lineRule="exact"/>
              <w:jc w:val="center"/>
              <w:rPr>
                <w:rFonts w:hint="eastAsia" w:ascii="宋体" w:hAnsi="宋体" w:eastAsia="宋体"/>
                <w:szCs w:val="21"/>
              </w:rPr>
            </w:pPr>
            <w:r>
              <w:rPr>
                <w:rFonts w:hint="eastAsia" w:ascii="宋体" w:hAnsi="宋体" w:eastAsia="宋体"/>
                <w:szCs w:val="21"/>
              </w:rPr>
              <w:t>灭火毯</w:t>
            </w:r>
          </w:p>
        </w:tc>
        <w:tc>
          <w:tcPr>
            <w:tcW w:w="851" w:type="dxa"/>
            <w:vAlign w:val="center"/>
          </w:tcPr>
          <w:p w14:paraId="7B76D4A4">
            <w:pPr>
              <w:snapToGrid w:val="0"/>
              <w:spacing w:line="360" w:lineRule="exact"/>
              <w:jc w:val="center"/>
              <w:rPr>
                <w:rFonts w:hint="eastAsia" w:ascii="宋体" w:hAnsi="宋体" w:eastAsia="宋体"/>
                <w:szCs w:val="21"/>
              </w:rPr>
            </w:pPr>
          </w:p>
        </w:tc>
        <w:tc>
          <w:tcPr>
            <w:tcW w:w="709" w:type="dxa"/>
            <w:vAlign w:val="center"/>
          </w:tcPr>
          <w:p w14:paraId="16F06900">
            <w:pPr>
              <w:snapToGrid w:val="0"/>
              <w:spacing w:line="360" w:lineRule="exact"/>
              <w:jc w:val="center"/>
              <w:rPr>
                <w:rFonts w:hint="eastAsia" w:ascii="宋体" w:hAnsi="宋体" w:eastAsia="宋体"/>
                <w:szCs w:val="21"/>
              </w:rPr>
            </w:pPr>
            <w:r>
              <w:rPr>
                <w:rFonts w:hint="eastAsia" w:ascii="宋体" w:hAnsi="宋体" w:eastAsia="宋体"/>
                <w:szCs w:val="21"/>
              </w:rPr>
              <w:t>条</w:t>
            </w:r>
          </w:p>
        </w:tc>
        <w:tc>
          <w:tcPr>
            <w:tcW w:w="1239" w:type="dxa"/>
            <w:vAlign w:val="center"/>
          </w:tcPr>
          <w:p w14:paraId="27A2ACEC">
            <w:pPr>
              <w:snapToGrid w:val="0"/>
              <w:spacing w:line="360" w:lineRule="exact"/>
              <w:jc w:val="center"/>
              <w:rPr>
                <w:rFonts w:hint="eastAsia" w:ascii="宋体" w:hAnsi="宋体" w:eastAsia="宋体"/>
                <w:szCs w:val="21"/>
              </w:rPr>
            </w:pPr>
          </w:p>
        </w:tc>
        <w:tc>
          <w:tcPr>
            <w:tcW w:w="1134" w:type="dxa"/>
            <w:vAlign w:val="center"/>
          </w:tcPr>
          <w:p w14:paraId="26D0A2E7">
            <w:pPr>
              <w:snapToGrid w:val="0"/>
              <w:spacing w:line="360" w:lineRule="exact"/>
              <w:jc w:val="center"/>
              <w:rPr>
                <w:rFonts w:hint="eastAsia" w:ascii="宋体" w:hAnsi="宋体" w:eastAsia="宋体"/>
                <w:szCs w:val="21"/>
              </w:rPr>
            </w:pPr>
          </w:p>
        </w:tc>
        <w:tc>
          <w:tcPr>
            <w:tcW w:w="1276" w:type="dxa"/>
            <w:vAlign w:val="center"/>
          </w:tcPr>
          <w:p w14:paraId="444F7382">
            <w:pPr>
              <w:snapToGrid w:val="0"/>
              <w:spacing w:line="360" w:lineRule="exact"/>
              <w:jc w:val="center"/>
              <w:rPr>
                <w:rFonts w:hint="eastAsia" w:ascii="宋体" w:hAnsi="宋体" w:eastAsia="宋体"/>
                <w:szCs w:val="21"/>
              </w:rPr>
            </w:pPr>
          </w:p>
        </w:tc>
        <w:tc>
          <w:tcPr>
            <w:tcW w:w="943" w:type="dxa"/>
            <w:vAlign w:val="center"/>
          </w:tcPr>
          <w:p w14:paraId="2D064CDA">
            <w:pPr>
              <w:snapToGrid w:val="0"/>
              <w:spacing w:line="360" w:lineRule="exact"/>
              <w:jc w:val="center"/>
              <w:rPr>
                <w:rFonts w:hint="eastAsia" w:ascii="宋体" w:hAnsi="宋体" w:eastAsia="宋体"/>
                <w:szCs w:val="21"/>
              </w:rPr>
            </w:pPr>
          </w:p>
        </w:tc>
      </w:tr>
      <w:tr w14:paraId="474E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6CE0E05A">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38</w:t>
            </w:r>
          </w:p>
        </w:tc>
        <w:tc>
          <w:tcPr>
            <w:tcW w:w="1737" w:type="dxa"/>
            <w:vAlign w:val="center"/>
          </w:tcPr>
          <w:p w14:paraId="0A0BDF13">
            <w:pPr>
              <w:snapToGrid w:val="0"/>
              <w:spacing w:line="360" w:lineRule="exact"/>
              <w:jc w:val="center"/>
              <w:rPr>
                <w:rFonts w:hint="eastAsia" w:ascii="宋体" w:hAnsi="宋体" w:eastAsia="宋体"/>
                <w:szCs w:val="21"/>
              </w:rPr>
            </w:pPr>
            <w:r>
              <w:rPr>
                <w:rFonts w:hint="eastAsia" w:ascii="宋体" w:hAnsi="宋体" w:eastAsia="宋体"/>
                <w:szCs w:val="21"/>
              </w:rPr>
              <w:t>防火头盔</w:t>
            </w:r>
          </w:p>
        </w:tc>
        <w:tc>
          <w:tcPr>
            <w:tcW w:w="851" w:type="dxa"/>
            <w:vAlign w:val="center"/>
          </w:tcPr>
          <w:p w14:paraId="60D5B806">
            <w:pPr>
              <w:snapToGrid w:val="0"/>
              <w:spacing w:line="360" w:lineRule="exact"/>
              <w:jc w:val="center"/>
              <w:rPr>
                <w:rFonts w:hint="eastAsia" w:ascii="宋体" w:hAnsi="宋体" w:eastAsia="宋体"/>
                <w:szCs w:val="21"/>
              </w:rPr>
            </w:pPr>
          </w:p>
        </w:tc>
        <w:tc>
          <w:tcPr>
            <w:tcW w:w="709" w:type="dxa"/>
            <w:vAlign w:val="center"/>
          </w:tcPr>
          <w:p w14:paraId="0479917B">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063351FA">
            <w:pPr>
              <w:snapToGrid w:val="0"/>
              <w:spacing w:line="360" w:lineRule="exact"/>
              <w:jc w:val="center"/>
              <w:rPr>
                <w:rFonts w:hint="eastAsia" w:ascii="宋体" w:hAnsi="宋体" w:eastAsia="宋体"/>
                <w:szCs w:val="21"/>
              </w:rPr>
            </w:pPr>
          </w:p>
        </w:tc>
        <w:tc>
          <w:tcPr>
            <w:tcW w:w="1134" w:type="dxa"/>
            <w:vAlign w:val="center"/>
          </w:tcPr>
          <w:p w14:paraId="79DC962B">
            <w:pPr>
              <w:snapToGrid w:val="0"/>
              <w:spacing w:line="360" w:lineRule="exact"/>
              <w:jc w:val="center"/>
              <w:rPr>
                <w:rFonts w:hint="eastAsia" w:ascii="宋体" w:hAnsi="宋体" w:eastAsia="宋体"/>
                <w:szCs w:val="21"/>
              </w:rPr>
            </w:pPr>
          </w:p>
        </w:tc>
        <w:tc>
          <w:tcPr>
            <w:tcW w:w="1276" w:type="dxa"/>
            <w:vAlign w:val="center"/>
          </w:tcPr>
          <w:p w14:paraId="572DC6F2">
            <w:pPr>
              <w:snapToGrid w:val="0"/>
              <w:spacing w:line="360" w:lineRule="exact"/>
              <w:jc w:val="center"/>
              <w:rPr>
                <w:rFonts w:hint="eastAsia" w:ascii="宋体" w:hAnsi="宋体" w:eastAsia="宋体"/>
                <w:szCs w:val="21"/>
              </w:rPr>
            </w:pPr>
          </w:p>
        </w:tc>
        <w:tc>
          <w:tcPr>
            <w:tcW w:w="943" w:type="dxa"/>
            <w:vAlign w:val="center"/>
          </w:tcPr>
          <w:p w14:paraId="1E79F239">
            <w:pPr>
              <w:snapToGrid w:val="0"/>
              <w:spacing w:line="360" w:lineRule="exact"/>
              <w:jc w:val="center"/>
              <w:rPr>
                <w:rFonts w:hint="eastAsia" w:ascii="宋体" w:hAnsi="宋体" w:eastAsia="宋体"/>
                <w:szCs w:val="21"/>
              </w:rPr>
            </w:pPr>
          </w:p>
        </w:tc>
      </w:tr>
      <w:tr w14:paraId="3135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FDDBCEA">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39</w:t>
            </w:r>
          </w:p>
        </w:tc>
        <w:tc>
          <w:tcPr>
            <w:tcW w:w="1737" w:type="dxa"/>
            <w:vAlign w:val="center"/>
          </w:tcPr>
          <w:p w14:paraId="18A5331A">
            <w:pPr>
              <w:snapToGrid w:val="0"/>
              <w:spacing w:line="360" w:lineRule="exact"/>
              <w:jc w:val="center"/>
              <w:rPr>
                <w:rFonts w:hint="eastAsia" w:ascii="宋体" w:hAnsi="宋体" w:eastAsia="宋体"/>
                <w:szCs w:val="21"/>
              </w:rPr>
            </w:pPr>
            <w:r>
              <w:rPr>
                <w:rFonts w:hint="eastAsia" w:ascii="宋体" w:hAnsi="宋体" w:eastAsia="宋体"/>
                <w:szCs w:val="21"/>
              </w:rPr>
              <w:t>防火靴</w:t>
            </w:r>
          </w:p>
        </w:tc>
        <w:tc>
          <w:tcPr>
            <w:tcW w:w="851" w:type="dxa"/>
            <w:vAlign w:val="center"/>
          </w:tcPr>
          <w:p w14:paraId="15DDBF34">
            <w:pPr>
              <w:snapToGrid w:val="0"/>
              <w:spacing w:line="360" w:lineRule="exact"/>
              <w:jc w:val="center"/>
              <w:rPr>
                <w:rFonts w:hint="eastAsia" w:ascii="宋体" w:hAnsi="宋体" w:eastAsia="宋体"/>
                <w:szCs w:val="21"/>
              </w:rPr>
            </w:pPr>
          </w:p>
        </w:tc>
        <w:tc>
          <w:tcPr>
            <w:tcW w:w="709" w:type="dxa"/>
            <w:vAlign w:val="center"/>
          </w:tcPr>
          <w:p w14:paraId="14A63AF9">
            <w:pPr>
              <w:snapToGrid w:val="0"/>
              <w:spacing w:line="360" w:lineRule="exact"/>
              <w:jc w:val="center"/>
              <w:rPr>
                <w:rFonts w:hint="eastAsia" w:ascii="宋体" w:hAnsi="宋体" w:eastAsia="宋体"/>
                <w:szCs w:val="21"/>
              </w:rPr>
            </w:pPr>
            <w:r>
              <w:rPr>
                <w:rFonts w:hint="eastAsia" w:ascii="宋体" w:hAnsi="宋体" w:eastAsia="宋体"/>
                <w:szCs w:val="21"/>
              </w:rPr>
              <w:t>双</w:t>
            </w:r>
          </w:p>
        </w:tc>
        <w:tc>
          <w:tcPr>
            <w:tcW w:w="1239" w:type="dxa"/>
            <w:vAlign w:val="center"/>
          </w:tcPr>
          <w:p w14:paraId="20342BB4">
            <w:pPr>
              <w:snapToGrid w:val="0"/>
              <w:spacing w:line="360" w:lineRule="exact"/>
              <w:jc w:val="center"/>
              <w:rPr>
                <w:rFonts w:hint="eastAsia" w:ascii="宋体" w:hAnsi="宋体" w:eastAsia="宋体"/>
                <w:szCs w:val="21"/>
              </w:rPr>
            </w:pPr>
          </w:p>
        </w:tc>
        <w:tc>
          <w:tcPr>
            <w:tcW w:w="1134" w:type="dxa"/>
            <w:vAlign w:val="center"/>
          </w:tcPr>
          <w:p w14:paraId="0C7D5469">
            <w:pPr>
              <w:snapToGrid w:val="0"/>
              <w:spacing w:line="360" w:lineRule="exact"/>
              <w:jc w:val="center"/>
              <w:rPr>
                <w:rFonts w:hint="eastAsia" w:ascii="宋体" w:hAnsi="宋体" w:eastAsia="宋体"/>
                <w:szCs w:val="21"/>
              </w:rPr>
            </w:pPr>
          </w:p>
        </w:tc>
        <w:tc>
          <w:tcPr>
            <w:tcW w:w="1276" w:type="dxa"/>
            <w:vAlign w:val="center"/>
          </w:tcPr>
          <w:p w14:paraId="3F56924F">
            <w:pPr>
              <w:snapToGrid w:val="0"/>
              <w:spacing w:line="360" w:lineRule="exact"/>
              <w:jc w:val="center"/>
              <w:rPr>
                <w:rFonts w:hint="eastAsia" w:ascii="宋体" w:hAnsi="宋体" w:eastAsia="宋体"/>
                <w:szCs w:val="21"/>
              </w:rPr>
            </w:pPr>
          </w:p>
        </w:tc>
        <w:tc>
          <w:tcPr>
            <w:tcW w:w="943" w:type="dxa"/>
            <w:vAlign w:val="center"/>
          </w:tcPr>
          <w:p w14:paraId="3F1C0694">
            <w:pPr>
              <w:snapToGrid w:val="0"/>
              <w:spacing w:line="360" w:lineRule="exact"/>
              <w:jc w:val="center"/>
              <w:rPr>
                <w:rFonts w:hint="eastAsia" w:ascii="宋体" w:hAnsi="宋体" w:eastAsia="宋体"/>
                <w:szCs w:val="21"/>
              </w:rPr>
            </w:pPr>
          </w:p>
        </w:tc>
      </w:tr>
      <w:tr w14:paraId="1DBB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5FDADE0D">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40</w:t>
            </w:r>
          </w:p>
        </w:tc>
        <w:tc>
          <w:tcPr>
            <w:tcW w:w="1737" w:type="dxa"/>
            <w:vAlign w:val="center"/>
          </w:tcPr>
          <w:p w14:paraId="6A857901">
            <w:pPr>
              <w:snapToGrid w:val="0"/>
              <w:spacing w:line="360" w:lineRule="exact"/>
              <w:jc w:val="center"/>
              <w:rPr>
                <w:rFonts w:hint="eastAsia" w:ascii="宋体" w:hAnsi="宋体" w:eastAsia="宋体"/>
                <w:szCs w:val="21"/>
              </w:rPr>
            </w:pPr>
            <w:r>
              <w:rPr>
                <w:rFonts w:hint="eastAsia" w:ascii="宋体" w:hAnsi="宋体" w:eastAsia="宋体"/>
                <w:szCs w:val="21"/>
              </w:rPr>
              <w:t>应急棍</w:t>
            </w:r>
          </w:p>
        </w:tc>
        <w:tc>
          <w:tcPr>
            <w:tcW w:w="851" w:type="dxa"/>
            <w:vAlign w:val="center"/>
          </w:tcPr>
          <w:p w14:paraId="5D92A501">
            <w:pPr>
              <w:snapToGrid w:val="0"/>
              <w:spacing w:line="360" w:lineRule="exact"/>
              <w:jc w:val="center"/>
              <w:rPr>
                <w:rFonts w:hint="eastAsia" w:ascii="宋体" w:hAnsi="宋体" w:eastAsia="宋体"/>
                <w:szCs w:val="21"/>
              </w:rPr>
            </w:pPr>
          </w:p>
        </w:tc>
        <w:tc>
          <w:tcPr>
            <w:tcW w:w="709" w:type="dxa"/>
            <w:vAlign w:val="center"/>
          </w:tcPr>
          <w:p w14:paraId="1D8004DD">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749BE9D9">
            <w:pPr>
              <w:snapToGrid w:val="0"/>
              <w:spacing w:line="360" w:lineRule="exact"/>
              <w:jc w:val="center"/>
              <w:rPr>
                <w:rFonts w:hint="eastAsia" w:ascii="宋体" w:hAnsi="宋体" w:eastAsia="宋体"/>
                <w:szCs w:val="21"/>
              </w:rPr>
            </w:pPr>
          </w:p>
        </w:tc>
        <w:tc>
          <w:tcPr>
            <w:tcW w:w="1134" w:type="dxa"/>
            <w:vAlign w:val="center"/>
          </w:tcPr>
          <w:p w14:paraId="1C671FFF">
            <w:pPr>
              <w:snapToGrid w:val="0"/>
              <w:spacing w:line="360" w:lineRule="exact"/>
              <w:jc w:val="center"/>
              <w:rPr>
                <w:rFonts w:hint="eastAsia" w:ascii="宋体" w:hAnsi="宋体" w:eastAsia="宋体"/>
                <w:szCs w:val="21"/>
              </w:rPr>
            </w:pPr>
          </w:p>
        </w:tc>
        <w:tc>
          <w:tcPr>
            <w:tcW w:w="1276" w:type="dxa"/>
            <w:vAlign w:val="center"/>
          </w:tcPr>
          <w:p w14:paraId="31A29ECC">
            <w:pPr>
              <w:snapToGrid w:val="0"/>
              <w:spacing w:line="360" w:lineRule="exact"/>
              <w:jc w:val="center"/>
              <w:rPr>
                <w:rFonts w:hint="eastAsia" w:ascii="宋体" w:hAnsi="宋体" w:eastAsia="宋体"/>
                <w:szCs w:val="21"/>
              </w:rPr>
            </w:pPr>
          </w:p>
        </w:tc>
        <w:tc>
          <w:tcPr>
            <w:tcW w:w="943" w:type="dxa"/>
            <w:vAlign w:val="center"/>
          </w:tcPr>
          <w:p w14:paraId="3B433E59">
            <w:pPr>
              <w:snapToGrid w:val="0"/>
              <w:spacing w:line="360" w:lineRule="exact"/>
              <w:jc w:val="center"/>
              <w:rPr>
                <w:rFonts w:hint="eastAsia" w:ascii="宋体" w:hAnsi="宋体" w:eastAsia="宋体"/>
                <w:szCs w:val="21"/>
              </w:rPr>
            </w:pPr>
          </w:p>
        </w:tc>
      </w:tr>
      <w:tr w14:paraId="79CE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2C7847F">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41</w:t>
            </w:r>
          </w:p>
        </w:tc>
        <w:tc>
          <w:tcPr>
            <w:tcW w:w="1737" w:type="dxa"/>
            <w:vAlign w:val="center"/>
          </w:tcPr>
          <w:p w14:paraId="7B32D3CD">
            <w:pPr>
              <w:snapToGrid w:val="0"/>
              <w:spacing w:line="360" w:lineRule="exact"/>
              <w:jc w:val="center"/>
              <w:rPr>
                <w:rFonts w:hint="eastAsia" w:ascii="宋体" w:hAnsi="宋体" w:eastAsia="宋体"/>
                <w:szCs w:val="21"/>
              </w:rPr>
            </w:pPr>
            <w:r>
              <w:rPr>
                <w:rFonts w:hint="eastAsia" w:ascii="宋体" w:hAnsi="宋体" w:eastAsia="宋体"/>
                <w:szCs w:val="21"/>
              </w:rPr>
              <w:t>口哨</w:t>
            </w:r>
          </w:p>
        </w:tc>
        <w:tc>
          <w:tcPr>
            <w:tcW w:w="851" w:type="dxa"/>
            <w:vAlign w:val="center"/>
          </w:tcPr>
          <w:p w14:paraId="35F59037">
            <w:pPr>
              <w:snapToGrid w:val="0"/>
              <w:spacing w:line="360" w:lineRule="exact"/>
              <w:jc w:val="center"/>
              <w:rPr>
                <w:rFonts w:hint="eastAsia" w:ascii="宋体" w:hAnsi="宋体" w:eastAsia="宋体"/>
                <w:szCs w:val="21"/>
              </w:rPr>
            </w:pPr>
          </w:p>
        </w:tc>
        <w:tc>
          <w:tcPr>
            <w:tcW w:w="709" w:type="dxa"/>
            <w:vAlign w:val="center"/>
          </w:tcPr>
          <w:p w14:paraId="67F44D3E">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2AC2837A">
            <w:pPr>
              <w:snapToGrid w:val="0"/>
              <w:spacing w:line="360" w:lineRule="exact"/>
              <w:jc w:val="center"/>
              <w:rPr>
                <w:rFonts w:hint="eastAsia" w:ascii="宋体" w:hAnsi="宋体" w:eastAsia="宋体"/>
                <w:szCs w:val="21"/>
              </w:rPr>
            </w:pPr>
          </w:p>
        </w:tc>
        <w:tc>
          <w:tcPr>
            <w:tcW w:w="1134" w:type="dxa"/>
            <w:vAlign w:val="center"/>
          </w:tcPr>
          <w:p w14:paraId="033A99FE">
            <w:pPr>
              <w:snapToGrid w:val="0"/>
              <w:spacing w:line="360" w:lineRule="exact"/>
              <w:jc w:val="center"/>
              <w:rPr>
                <w:rFonts w:hint="eastAsia" w:ascii="宋体" w:hAnsi="宋体" w:eastAsia="宋体"/>
                <w:szCs w:val="21"/>
              </w:rPr>
            </w:pPr>
          </w:p>
        </w:tc>
        <w:tc>
          <w:tcPr>
            <w:tcW w:w="1276" w:type="dxa"/>
            <w:vAlign w:val="center"/>
          </w:tcPr>
          <w:p w14:paraId="50929DF9">
            <w:pPr>
              <w:snapToGrid w:val="0"/>
              <w:spacing w:line="360" w:lineRule="exact"/>
              <w:jc w:val="center"/>
              <w:rPr>
                <w:rFonts w:hint="eastAsia" w:ascii="宋体" w:hAnsi="宋体" w:eastAsia="宋体"/>
                <w:szCs w:val="21"/>
              </w:rPr>
            </w:pPr>
          </w:p>
        </w:tc>
        <w:tc>
          <w:tcPr>
            <w:tcW w:w="943" w:type="dxa"/>
            <w:vAlign w:val="center"/>
          </w:tcPr>
          <w:p w14:paraId="7A32615D">
            <w:pPr>
              <w:snapToGrid w:val="0"/>
              <w:spacing w:line="360" w:lineRule="exact"/>
              <w:jc w:val="center"/>
              <w:rPr>
                <w:rFonts w:hint="eastAsia" w:ascii="宋体" w:hAnsi="宋体" w:eastAsia="宋体"/>
                <w:szCs w:val="21"/>
              </w:rPr>
            </w:pPr>
          </w:p>
        </w:tc>
      </w:tr>
      <w:tr w14:paraId="2EF0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3C3A40D">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42</w:t>
            </w:r>
          </w:p>
        </w:tc>
        <w:tc>
          <w:tcPr>
            <w:tcW w:w="1737" w:type="dxa"/>
            <w:vAlign w:val="center"/>
          </w:tcPr>
          <w:p w14:paraId="3379770B">
            <w:pPr>
              <w:snapToGrid w:val="0"/>
              <w:spacing w:line="360" w:lineRule="exact"/>
              <w:jc w:val="center"/>
              <w:rPr>
                <w:rFonts w:hint="eastAsia" w:ascii="宋体" w:hAnsi="宋体" w:eastAsia="宋体"/>
                <w:szCs w:val="21"/>
              </w:rPr>
            </w:pPr>
            <w:r>
              <w:rPr>
                <w:rFonts w:hint="eastAsia" w:ascii="宋体" w:hAnsi="宋体" w:eastAsia="宋体"/>
                <w:szCs w:val="21"/>
              </w:rPr>
              <w:t>防爆盾牌</w:t>
            </w:r>
          </w:p>
        </w:tc>
        <w:tc>
          <w:tcPr>
            <w:tcW w:w="851" w:type="dxa"/>
            <w:vAlign w:val="center"/>
          </w:tcPr>
          <w:p w14:paraId="2BFBF95C">
            <w:pPr>
              <w:snapToGrid w:val="0"/>
              <w:spacing w:line="360" w:lineRule="exact"/>
              <w:jc w:val="center"/>
              <w:rPr>
                <w:rFonts w:hint="eastAsia" w:ascii="宋体" w:hAnsi="宋体" w:eastAsia="宋体"/>
                <w:szCs w:val="21"/>
              </w:rPr>
            </w:pPr>
          </w:p>
        </w:tc>
        <w:tc>
          <w:tcPr>
            <w:tcW w:w="709" w:type="dxa"/>
            <w:vAlign w:val="center"/>
          </w:tcPr>
          <w:p w14:paraId="55D89F43">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4D610522">
            <w:pPr>
              <w:snapToGrid w:val="0"/>
              <w:spacing w:line="360" w:lineRule="exact"/>
              <w:jc w:val="center"/>
              <w:rPr>
                <w:rFonts w:hint="eastAsia" w:ascii="宋体" w:hAnsi="宋体" w:eastAsia="宋体"/>
                <w:szCs w:val="21"/>
              </w:rPr>
            </w:pPr>
          </w:p>
        </w:tc>
        <w:tc>
          <w:tcPr>
            <w:tcW w:w="1134" w:type="dxa"/>
            <w:vAlign w:val="center"/>
          </w:tcPr>
          <w:p w14:paraId="1E0EC73D">
            <w:pPr>
              <w:snapToGrid w:val="0"/>
              <w:spacing w:line="360" w:lineRule="exact"/>
              <w:jc w:val="center"/>
              <w:rPr>
                <w:rFonts w:hint="eastAsia" w:ascii="宋体" w:hAnsi="宋体" w:eastAsia="宋体"/>
                <w:szCs w:val="21"/>
              </w:rPr>
            </w:pPr>
          </w:p>
        </w:tc>
        <w:tc>
          <w:tcPr>
            <w:tcW w:w="1276" w:type="dxa"/>
            <w:vAlign w:val="center"/>
          </w:tcPr>
          <w:p w14:paraId="12C1BA37">
            <w:pPr>
              <w:snapToGrid w:val="0"/>
              <w:spacing w:line="360" w:lineRule="exact"/>
              <w:jc w:val="center"/>
              <w:rPr>
                <w:rFonts w:hint="eastAsia" w:ascii="宋体" w:hAnsi="宋体" w:eastAsia="宋体"/>
                <w:szCs w:val="21"/>
              </w:rPr>
            </w:pPr>
          </w:p>
        </w:tc>
        <w:tc>
          <w:tcPr>
            <w:tcW w:w="943" w:type="dxa"/>
            <w:vAlign w:val="center"/>
          </w:tcPr>
          <w:p w14:paraId="37FE397D">
            <w:pPr>
              <w:snapToGrid w:val="0"/>
              <w:spacing w:line="360" w:lineRule="exact"/>
              <w:jc w:val="center"/>
              <w:rPr>
                <w:rFonts w:hint="eastAsia" w:ascii="宋体" w:hAnsi="宋体" w:eastAsia="宋体"/>
                <w:szCs w:val="21"/>
              </w:rPr>
            </w:pPr>
          </w:p>
        </w:tc>
      </w:tr>
      <w:tr w14:paraId="64E5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54713E81">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43</w:t>
            </w:r>
          </w:p>
        </w:tc>
        <w:tc>
          <w:tcPr>
            <w:tcW w:w="1737" w:type="dxa"/>
            <w:vAlign w:val="center"/>
          </w:tcPr>
          <w:p w14:paraId="1777CEA1">
            <w:pPr>
              <w:snapToGrid w:val="0"/>
              <w:spacing w:line="360" w:lineRule="exact"/>
              <w:jc w:val="center"/>
              <w:rPr>
                <w:rFonts w:hint="eastAsia" w:ascii="宋体" w:hAnsi="宋体" w:eastAsia="宋体"/>
                <w:szCs w:val="21"/>
              </w:rPr>
            </w:pPr>
            <w:r>
              <w:rPr>
                <w:rFonts w:hint="eastAsia" w:ascii="宋体" w:hAnsi="宋体" w:eastAsia="宋体"/>
                <w:szCs w:val="21"/>
              </w:rPr>
              <w:t>防暴头盔</w:t>
            </w:r>
          </w:p>
        </w:tc>
        <w:tc>
          <w:tcPr>
            <w:tcW w:w="851" w:type="dxa"/>
            <w:vAlign w:val="center"/>
          </w:tcPr>
          <w:p w14:paraId="3C90ABCF">
            <w:pPr>
              <w:snapToGrid w:val="0"/>
              <w:spacing w:line="360" w:lineRule="exact"/>
              <w:jc w:val="center"/>
              <w:rPr>
                <w:rFonts w:hint="eastAsia" w:ascii="宋体" w:hAnsi="宋体" w:eastAsia="宋体"/>
                <w:szCs w:val="21"/>
              </w:rPr>
            </w:pPr>
          </w:p>
        </w:tc>
        <w:tc>
          <w:tcPr>
            <w:tcW w:w="709" w:type="dxa"/>
            <w:vAlign w:val="center"/>
          </w:tcPr>
          <w:p w14:paraId="6A3EC250">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2630C946">
            <w:pPr>
              <w:snapToGrid w:val="0"/>
              <w:spacing w:line="360" w:lineRule="exact"/>
              <w:jc w:val="center"/>
              <w:rPr>
                <w:rFonts w:hint="eastAsia" w:ascii="宋体" w:hAnsi="宋体" w:eastAsia="宋体"/>
                <w:szCs w:val="21"/>
              </w:rPr>
            </w:pPr>
          </w:p>
        </w:tc>
        <w:tc>
          <w:tcPr>
            <w:tcW w:w="1134" w:type="dxa"/>
            <w:vAlign w:val="center"/>
          </w:tcPr>
          <w:p w14:paraId="38A65753">
            <w:pPr>
              <w:snapToGrid w:val="0"/>
              <w:spacing w:line="360" w:lineRule="exact"/>
              <w:jc w:val="center"/>
              <w:rPr>
                <w:rFonts w:hint="eastAsia" w:ascii="宋体" w:hAnsi="宋体" w:eastAsia="宋体"/>
                <w:szCs w:val="21"/>
              </w:rPr>
            </w:pPr>
          </w:p>
        </w:tc>
        <w:tc>
          <w:tcPr>
            <w:tcW w:w="1276" w:type="dxa"/>
            <w:vAlign w:val="center"/>
          </w:tcPr>
          <w:p w14:paraId="15799F55">
            <w:pPr>
              <w:snapToGrid w:val="0"/>
              <w:spacing w:line="360" w:lineRule="exact"/>
              <w:jc w:val="center"/>
              <w:rPr>
                <w:rFonts w:hint="eastAsia" w:ascii="宋体" w:hAnsi="宋体" w:eastAsia="宋体"/>
                <w:szCs w:val="21"/>
              </w:rPr>
            </w:pPr>
          </w:p>
        </w:tc>
        <w:tc>
          <w:tcPr>
            <w:tcW w:w="943" w:type="dxa"/>
            <w:vAlign w:val="center"/>
          </w:tcPr>
          <w:p w14:paraId="6070DD46">
            <w:pPr>
              <w:snapToGrid w:val="0"/>
              <w:spacing w:line="360" w:lineRule="exact"/>
              <w:jc w:val="center"/>
              <w:rPr>
                <w:rFonts w:hint="eastAsia" w:ascii="宋体" w:hAnsi="宋体" w:eastAsia="宋体"/>
                <w:szCs w:val="21"/>
              </w:rPr>
            </w:pPr>
          </w:p>
        </w:tc>
      </w:tr>
      <w:tr w14:paraId="032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58B54390">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44</w:t>
            </w:r>
          </w:p>
        </w:tc>
        <w:tc>
          <w:tcPr>
            <w:tcW w:w="1737" w:type="dxa"/>
            <w:vAlign w:val="center"/>
          </w:tcPr>
          <w:p w14:paraId="3CEDDFAD">
            <w:pPr>
              <w:snapToGrid w:val="0"/>
              <w:spacing w:line="360" w:lineRule="exact"/>
              <w:jc w:val="center"/>
              <w:rPr>
                <w:rFonts w:hint="eastAsia" w:ascii="宋体" w:hAnsi="宋体" w:eastAsia="宋体"/>
                <w:szCs w:val="21"/>
              </w:rPr>
            </w:pPr>
            <w:r>
              <w:rPr>
                <w:rFonts w:hint="eastAsia" w:ascii="宋体" w:hAnsi="宋体" w:eastAsia="宋体"/>
                <w:szCs w:val="21"/>
              </w:rPr>
              <w:t>防暴叉</w:t>
            </w:r>
          </w:p>
        </w:tc>
        <w:tc>
          <w:tcPr>
            <w:tcW w:w="851" w:type="dxa"/>
            <w:vAlign w:val="center"/>
          </w:tcPr>
          <w:p w14:paraId="6C892757">
            <w:pPr>
              <w:snapToGrid w:val="0"/>
              <w:spacing w:line="360" w:lineRule="exact"/>
              <w:jc w:val="center"/>
              <w:rPr>
                <w:rFonts w:hint="eastAsia" w:ascii="宋体" w:hAnsi="宋体" w:eastAsia="宋体"/>
                <w:szCs w:val="21"/>
              </w:rPr>
            </w:pPr>
          </w:p>
        </w:tc>
        <w:tc>
          <w:tcPr>
            <w:tcW w:w="709" w:type="dxa"/>
            <w:vAlign w:val="center"/>
          </w:tcPr>
          <w:p w14:paraId="0CAACD10">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2B847525">
            <w:pPr>
              <w:snapToGrid w:val="0"/>
              <w:spacing w:line="360" w:lineRule="exact"/>
              <w:jc w:val="center"/>
              <w:rPr>
                <w:rFonts w:hint="eastAsia" w:ascii="宋体" w:hAnsi="宋体" w:eastAsia="宋体"/>
                <w:szCs w:val="21"/>
              </w:rPr>
            </w:pPr>
          </w:p>
        </w:tc>
        <w:tc>
          <w:tcPr>
            <w:tcW w:w="1134" w:type="dxa"/>
            <w:vAlign w:val="center"/>
          </w:tcPr>
          <w:p w14:paraId="138EC52A">
            <w:pPr>
              <w:snapToGrid w:val="0"/>
              <w:spacing w:line="360" w:lineRule="exact"/>
              <w:jc w:val="center"/>
              <w:rPr>
                <w:rFonts w:hint="eastAsia" w:ascii="宋体" w:hAnsi="宋体" w:eastAsia="宋体"/>
                <w:szCs w:val="21"/>
              </w:rPr>
            </w:pPr>
          </w:p>
        </w:tc>
        <w:tc>
          <w:tcPr>
            <w:tcW w:w="1276" w:type="dxa"/>
            <w:vAlign w:val="center"/>
          </w:tcPr>
          <w:p w14:paraId="02CA70DF">
            <w:pPr>
              <w:snapToGrid w:val="0"/>
              <w:spacing w:line="360" w:lineRule="exact"/>
              <w:jc w:val="center"/>
              <w:rPr>
                <w:rFonts w:hint="eastAsia" w:ascii="宋体" w:hAnsi="宋体" w:eastAsia="宋体"/>
                <w:szCs w:val="21"/>
              </w:rPr>
            </w:pPr>
          </w:p>
        </w:tc>
        <w:tc>
          <w:tcPr>
            <w:tcW w:w="943" w:type="dxa"/>
            <w:vAlign w:val="center"/>
          </w:tcPr>
          <w:p w14:paraId="672EA2FD">
            <w:pPr>
              <w:snapToGrid w:val="0"/>
              <w:spacing w:line="360" w:lineRule="exact"/>
              <w:jc w:val="center"/>
              <w:rPr>
                <w:rFonts w:hint="eastAsia" w:ascii="宋体" w:hAnsi="宋体" w:eastAsia="宋体"/>
                <w:szCs w:val="21"/>
              </w:rPr>
            </w:pPr>
          </w:p>
        </w:tc>
      </w:tr>
      <w:tr w14:paraId="5D90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57758162">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45</w:t>
            </w:r>
          </w:p>
        </w:tc>
        <w:tc>
          <w:tcPr>
            <w:tcW w:w="1737" w:type="dxa"/>
            <w:vAlign w:val="center"/>
          </w:tcPr>
          <w:p w14:paraId="51F16E62">
            <w:pPr>
              <w:snapToGrid w:val="0"/>
              <w:spacing w:line="360" w:lineRule="exact"/>
              <w:jc w:val="center"/>
              <w:rPr>
                <w:rFonts w:hint="eastAsia" w:ascii="宋体" w:hAnsi="宋体" w:eastAsia="宋体"/>
                <w:szCs w:val="21"/>
              </w:rPr>
            </w:pPr>
            <w:r>
              <w:rPr>
                <w:rFonts w:hint="eastAsia" w:ascii="宋体" w:hAnsi="宋体" w:eastAsia="宋体"/>
                <w:szCs w:val="21"/>
              </w:rPr>
              <w:t>沙袋</w:t>
            </w:r>
          </w:p>
        </w:tc>
        <w:tc>
          <w:tcPr>
            <w:tcW w:w="851" w:type="dxa"/>
            <w:vAlign w:val="center"/>
          </w:tcPr>
          <w:p w14:paraId="5F7828BA">
            <w:pPr>
              <w:snapToGrid w:val="0"/>
              <w:spacing w:line="360" w:lineRule="exact"/>
              <w:jc w:val="center"/>
              <w:rPr>
                <w:rFonts w:hint="eastAsia" w:ascii="宋体" w:hAnsi="宋体" w:eastAsia="宋体"/>
                <w:szCs w:val="21"/>
              </w:rPr>
            </w:pPr>
          </w:p>
        </w:tc>
        <w:tc>
          <w:tcPr>
            <w:tcW w:w="709" w:type="dxa"/>
            <w:vAlign w:val="center"/>
          </w:tcPr>
          <w:p w14:paraId="36249805">
            <w:pPr>
              <w:snapToGrid w:val="0"/>
              <w:spacing w:line="360" w:lineRule="exact"/>
              <w:jc w:val="center"/>
              <w:rPr>
                <w:rFonts w:hint="eastAsia" w:ascii="宋体" w:hAnsi="宋体" w:eastAsia="宋体"/>
                <w:szCs w:val="21"/>
              </w:rPr>
            </w:pPr>
            <w:r>
              <w:rPr>
                <w:rFonts w:hint="eastAsia" w:ascii="宋体" w:hAnsi="宋体" w:eastAsia="宋体"/>
                <w:szCs w:val="21"/>
              </w:rPr>
              <w:t>条</w:t>
            </w:r>
          </w:p>
        </w:tc>
        <w:tc>
          <w:tcPr>
            <w:tcW w:w="1239" w:type="dxa"/>
            <w:vAlign w:val="center"/>
          </w:tcPr>
          <w:p w14:paraId="5F19B5BC">
            <w:pPr>
              <w:snapToGrid w:val="0"/>
              <w:spacing w:line="360" w:lineRule="exact"/>
              <w:jc w:val="center"/>
              <w:rPr>
                <w:rFonts w:hint="eastAsia" w:ascii="宋体" w:hAnsi="宋体" w:eastAsia="宋体"/>
                <w:szCs w:val="21"/>
              </w:rPr>
            </w:pPr>
          </w:p>
        </w:tc>
        <w:tc>
          <w:tcPr>
            <w:tcW w:w="1134" w:type="dxa"/>
            <w:vAlign w:val="center"/>
          </w:tcPr>
          <w:p w14:paraId="785DC350">
            <w:pPr>
              <w:snapToGrid w:val="0"/>
              <w:spacing w:line="360" w:lineRule="exact"/>
              <w:jc w:val="center"/>
              <w:rPr>
                <w:rFonts w:hint="eastAsia" w:ascii="宋体" w:hAnsi="宋体" w:eastAsia="宋体"/>
                <w:szCs w:val="21"/>
              </w:rPr>
            </w:pPr>
          </w:p>
        </w:tc>
        <w:tc>
          <w:tcPr>
            <w:tcW w:w="1276" w:type="dxa"/>
            <w:vAlign w:val="center"/>
          </w:tcPr>
          <w:p w14:paraId="08C86528">
            <w:pPr>
              <w:snapToGrid w:val="0"/>
              <w:spacing w:line="360" w:lineRule="exact"/>
              <w:jc w:val="center"/>
              <w:rPr>
                <w:rFonts w:hint="eastAsia" w:ascii="宋体" w:hAnsi="宋体" w:eastAsia="宋体"/>
                <w:szCs w:val="21"/>
              </w:rPr>
            </w:pPr>
          </w:p>
        </w:tc>
        <w:tc>
          <w:tcPr>
            <w:tcW w:w="943" w:type="dxa"/>
            <w:vAlign w:val="center"/>
          </w:tcPr>
          <w:p w14:paraId="401AC1FC">
            <w:pPr>
              <w:snapToGrid w:val="0"/>
              <w:spacing w:line="360" w:lineRule="exact"/>
              <w:jc w:val="center"/>
              <w:rPr>
                <w:rFonts w:hint="eastAsia" w:ascii="宋体" w:hAnsi="宋体" w:eastAsia="宋体"/>
                <w:szCs w:val="21"/>
              </w:rPr>
            </w:pPr>
          </w:p>
        </w:tc>
      </w:tr>
      <w:tr w14:paraId="5B52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CBE0112">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46</w:t>
            </w:r>
          </w:p>
        </w:tc>
        <w:tc>
          <w:tcPr>
            <w:tcW w:w="1737" w:type="dxa"/>
            <w:vAlign w:val="center"/>
          </w:tcPr>
          <w:p w14:paraId="303BE628">
            <w:pPr>
              <w:snapToGrid w:val="0"/>
              <w:spacing w:line="360" w:lineRule="exact"/>
              <w:jc w:val="center"/>
              <w:rPr>
                <w:rFonts w:hint="eastAsia" w:ascii="宋体" w:hAnsi="宋体" w:eastAsia="宋体"/>
                <w:szCs w:val="21"/>
              </w:rPr>
            </w:pPr>
            <w:r>
              <w:rPr>
                <w:rFonts w:hint="eastAsia" w:ascii="宋体" w:hAnsi="宋体" w:eastAsia="宋体"/>
                <w:szCs w:val="21"/>
              </w:rPr>
              <w:t>工业盐</w:t>
            </w:r>
          </w:p>
        </w:tc>
        <w:tc>
          <w:tcPr>
            <w:tcW w:w="851" w:type="dxa"/>
            <w:vAlign w:val="center"/>
          </w:tcPr>
          <w:p w14:paraId="04F9657A">
            <w:pPr>
              <w:snapToGrid w:val="0"/>
              <w:spacing w:line="360" w:lineRule="exact"/>
              <w:jc w:val="center"/>
              <w:rPr>
                <w:rFonts w:hint="eastAsia" w:ascii="宋体" w:hAnsi="宋体" w:eastAsia="宋体"/>
                <w:szCs w:val="21"/>
              </w:rPr>
            </w:pPr>
          </w:p>
        </w:tc>
        <w:tc>
          <w:tcPr>
            <w:tcW w:w="709" w:type="dxa"/>
            <w:vAlign w:val="center"/>
          </w:tcPr>
          <w:p w14:paraId="6EB69DBC">
            <w:pPr>
              <w:snapToGrid w:val="0"/>
              <w:spacing w:line="360" w:lineRule="exact"/>
              <w:jc w:val="center"/>
              <w:rPr>
                <w:rFonts w:hint="eastAsia" w:ascii="宋体" w:hAnsi="宋体" w:eastAsia="宋体"/>
                <w:szCs w:val="21"/>
              </w:rPr>
            </w:pPr>
            <w:r>
              <w:rPr>
                <w:rFonts w:hint="eastAsia" w:ascii="宋体" w:hAnsi="宋体" w:eastAsia="宋体"/>
                <w:szCs w:val="21"/>
              </w:rPr>
              <w:t>袋</w:t>
            </w:r>
          </w:p>
        </w:tc>
        <w:tc>
          <w:tcPr>
            <w:tcW w:w="1239" w:type="dxa"/>
            <w:vAlign w:val="center"/>
          </w:tcPr>
          <w:p w14:paraId="6ECE19C6">
            <w:pPr>
              <w:snapToGrid w:val="0"/>
              <w:spacing w:line="360" w:lineRule="exact"/>
              <w:jc w:val="center"/>
              <w:rPr>
                <w:rFonts w:hint="eastAsia" w:ascii="宋体" w:hAnsi="宋体" w:eastAsia="宋体"/>
                <w:szCs w:val="21"/>
              </w:rPr>
            </w:pPr>
          </w:p>
        </w:tc>
        <w:tc>
          <w:tcPr>
            <w:tcW w:w="1134" w:type="dxa"/>
            <w:vAlign w:val="center"/>
          </w:tcPr>
          <w:p w14:paraId="73BFB118">
            <w:pPr>
              <w:snapToGrid w:val="0"/>
              <w:spacing w:line="360" w:lineRule="exact"/>
              <w:jc w:val="center"/>
              <w:rPr>
                <w:rFonts w:hint="eastAsia" w:ascii="宋体" w:hAnsi="宋体" w:eastAsia="宋体"/>
                <w:szCs w:val="21"/>
              </w:rPr>
            </w:pPr>
          </w:p>
        </w:tc>
        <w:tc>
          <w:tcPr>
            <w:tcW w:w="1276" w:type="dxa"/>
            <w:vAlign w:val="center"/>
          </w:tcPr>
          <w:p w14:paraId="1BF9E2C7">
            <w:pPr>
              <w:snapToGrid w:val="0"/>
              <w:spacing w:line="360" w:lineRule="exact"/>
              <w:jc w:val="center"/>
              <w:rPr>
                <w:rFonts w:hint="eastAsia" w:ascii="宋体" w:hAnsi="宋体" w:eastAsia="宋体"/>
                <w:szCs w:val="21"/>
              </w:rPr>
            </w:pPr>
          </w:p>
        </w:tc>
        <w:tc>
          <w:tcPr>
            <w:tcW w:w="943" w:type="dxa"/>
            <w:vAlign w:val="center"/>
          </w:tcPr>
          <w:p w14:paraId="5C7DA5E9">
            <w:pPr>
              <w:snapToGrid w:val="0"/>
              <w:spacing w:line="360" w:lineRule="exact"/>
              <w:jc w:val="center"/>
              <w:rPr>
                <w:rFonts w:hint="eastAsia" w:ascii="宋体" w:hAnsi="宋体" w:eastAsia="宋体"/>
                <w:szCs w:val="21"/>
              </w:rPr>
            </w:pPr>
          </w:p>
        </w:tc>
      </w:tr>
      <w:tr w14:paraId="493C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2F45A96">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47</w:t>
            </w:r>
          </w:p>
        </w:tc>
        <w:tc>
          <w:tcPr>
            <w:tcW w:w="1737" w:type="dxa"/>
            <w:vAlign w:val="center"/>
          </w:tcPr>
          <w:p w14:paraId="4343F313">
            <w:pPr>
              <w:snapToGrid w:val="0"/>
              <w:spacing w:line="360" w:lineRule="exact"/>
              <w:jc w:val="center"/>
              <w:rPr>
                <w:rFonts w:hint="eastAsia" w:ascii="宋体" w:hAnsi="宋体" w:eastAsia="宋体"/>
                <w:szCs w:val="21"/>
              </w:rPr>
            </w:pPr>
            <w:r>
              <w:rPr>
                <w:rFonts w:hint="eastAsia" w:ascii="宋体" w:hAnsi="宋体" w:eastAsia="宋体"/>
                <w:szCs w:val="21"/>
              </w:rPr>
              <w:t>麻袋/草垫</w:t>
            </w:r>
          </w:p>
        </w:tc>
        <w:tc>
          <w:tcPr>
            <w:tcW w:w="851" w:type="dxa"/>
            <w:vAlign w:val="center"/>
          </w:tcPr>
          <w:p w14:paraId="20D0FDCA">
            <w:pPr>
              <w:snapToGrid w:val="0"/>
              <w:spacing w:line="360" w:lineRule="exact"/>
              <w:jc w:val="center"/>
              <w:rPr>
                <w:rFonts w:hint="eastAsia" w:ascii="宋体" w:hAnsi="宋体" w:eastAsia="宋体"/>
                <w:szCs w:val="21"/>
              </w:rPr>
            </w:pPr>
          </w:p>
        </w:tc>
        <w:tc>
          <w:tcPr>
            <w:tcW w:w="709" w:type="dxa"/>
            <w:vAlign w:val="center"/>
          </w:tcPr>
          <w:p w14:paraId="0CA4F8B7">
            <w:pPr>
              <w:snapToGrid w:val="0"/>
              <w:spacing w:line="360" w:lineRule="exact"/>
              <w:jc w:val="center"/>
              <w:rPr>
                <w:rFonts w:hint="eastAsia" w:ascii="宋体" w:hAnsi="宋体" w:eastAsia="宋体"/>
                <w:szCs w:val="21"/>
              </w:rPr>
            </w:pPr>
            <w:r>
              <w:rPr>
                <w:rFonts w:hint="eastAsia" w:ascii="宋体" w:hAnsi="宋体" w:eastAsia="宋体"/>
                <w:szCs w:val="21"/>
              </w:rPr>
              <w:t>捆</w:t>
            </w:r>
          </w:p>
        </w:tc>
        <w:tc>
          <w:tcPr>
            <w:tcW w:w="1239" w:type="dxa"/>
            <w:vAlign w:val="center"/>
          </w:tcPr>
          <w:p w14:paraId="2FE63F27">
            <w:pPr>
              <w:snapToGrid w:val="0"/>
              <w:spacing w:line="360" w:lineRule="exact"/>
              <w:jc w:val="center"/>
              <w:rPr>
                <w:rFonts w:hint="eastAsia" w:ascii="宋体" w:hAnsi="宋体" w:eastAsia="宋体"/>
                <w:szCs w:val="21"/>
              </w:rPr>
            </w:pPr>
          </w:p>
        </w:tc>
        <w:tc>
          <w:tcPr>
            <w:tcW w:w="1134" w:type="dxa"/>
            <w:vAlign w:val="center"/>
          </w:tcPr>
          <w:p w14:paraId="2F117743">
            <w:pPr>
              <w:snapToGrid w:val="0"/>
              <w:spacing w:line="360" w:lineRule="exact"/>
              <w:jc w:val="center"/>
              <w:rPr>
                <w:rFonts w:hint="eastAsia" w:ascii="宋体" w:hAnsi="宋体" w:eastAsia="宋体"/>
                <w:szCs w:val="21"/>
              </w:rPr>
            </w:pPr>
          </w:p>
        </w:tc>
        <w:tc>
          <w:tcPr>
            <w:tcW w:w="1276" w:type="dxa"/>
            <w:vAlign w:val="center"/>
          </w:tcPr>
          <w:p w14:paraId="4C1912BE">
            <w:pPr>
              <w:snapToGrid w:val="0"/>
              <w:spacing w:line="360" w:lineRule="exact"/>
              <w:jc w:val="center"/>
              <w:rPr>
                <w:rFonts w:hint="eastAsia" w:ascii="宋体" w:hAnsi="宋体" w:eastAsia="宋体"/>
                <w:szCs w:val="21"/>
              </w:rPr>
            </w:pPr>
          </w:p>
        </w:tc>
        <w:tc>
          <w:tcPr>
            <w:tcW w:w="943" w:type="dxa"/>
            <w:vAlign w:val="center"/>
          </w:tcPr>
          <w:p w14:paraId="78F0CED9">
            <w:pPr>
              <w:snapToGrid w:val="0"/>
              <w:spacing w:line="360" w:lineRule="exact"/>
              <w:jc w:val="center"/>
              <w:rPr>
                <w:rFonts w:hint="eastAsia" w:ascii="宋体" w:hAnsi="宋体" w:eastAsia="宋体"/>
                <w:szCs w:val="21"/>
              </w:rPr>
            </w:pPr>
          </w:p>
        </w:tc>
      </w:tr>
      <w:tr w14:paraId="2D26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A74C5EA">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48</w:t>
            </w:r>
          </w:p>
        </w:tc>
        <w:tc>
          <w:tcPr>
            <w:tcW w:w="1737" w:type="dxa"/>
            <w:vAlign w:val="center"/>
          </w:tcPr>
          <w:p w14:paraId="5CD97DDE">
            <w:pPr>
              <w:snapToGrid w:val="0"/>
              <w:spacing w:line="360" w:lineRule="exact"/>
              <w:jc w:val="center"/>
              <w:rPr>
                <w:rFonts w:hint="eastAsia" w:ascii="宋体" w:hAnsi="宋体" w:eastAsia="宋体"/>
                <w:szCs w:val="21"/>
              </w:rPr>
            </w:pPr>
            <w:r>
              <w:rPr>
                <w:rFonts w:hint="eastAsia" w:ascii="宋体" w:hAnsi="宋体" w:eastAsia="宋体"/>
                <w:szCs w:val="21"/>
              </w:rPr>
              <w:t>防寒手套</w:t>
            </w:r>
          </w:p>
        </w:tc>
        <w:tc>
          <w:tcPr>
            <w:tcW w:w="851" w:type="dxa"/>
            <w:vAlign w:val="center"/>
          </w:tcPr>
          <w:p w14:paraId="1EBEA204">
            <w:pPr>
              <w:snapToGrid w:val="0"/>
              <w:spacing w:line="360" w:lineRule="exact"/>
              <w:jc w:val="center"/>
              <w:rPr>
                <w:rFonts w:hint="eastAsia" w:ascii="宋体" w:hAnsi="宋体" w:eastAsia="宋体"/>
                <w:szCs w:val="21"/>
              </w:rPr>
            </w:pPr>
          </w:p>
        </w:tc>
        <w:tc>
          <w:tcPr>
            <w:tcW w:w="709" w:type="dxa"/>
            <w:vAlign w:val="center"/>
          </w:tcPr>
          <w:p w14:paraId="125A2A4E">
            <w:pPr>
              <w:snapToGrid w:val="0"/>
              <w:spacing w:line="360" w:lineRule="exact"/>
              <w:jc w:val="center"/>
              <w:rPr>
                <w:rFonts w:hint="eastAsia" w:ascii="宋体" w:hAnsi="宋体" w:eastAsia="宋体"/>
                <w:szCs w:val="21"/>
              </w:rPr>
            </w:pPr>
            <w:r>
              <w:rPr>
                <w:rFonts w:hint="eastAsia" w:ascii="宋体" w:hAnsi="宋体" w:eastAsia="宋体"/>
                <w:szCs w:val="21"/>
              </w:rPr>
              <w:t>双</w:t>
            </w:r>
          </w:p>
        </w:tc>
        <w:tc>
          <w:tcPr>
            <w:tcW w:w="1239" w:type="dxa"/>
            <w:vAlign w:val="center"/>
          </w:tcPr>
          <w:p w14:paraId="2815A451">
            <w:pPr>
              <w:snapToGrid w:val="0"/>
              <w:spacing w:line="360" w:lineRule="exact"/>
              <w:jc w:val="center"/>
              <w:rPr>
                <w:rFonts w:hint="eastAsia" w:ascii="宋体" w:hAnsi="宋体" w:eastAsia="宋体"/>
                <w:szCs w:val="21"/>
              </w:rPr>
            </w:pPr>
          </w:p>
        </w:tc>
        <w:tc>
          <w:tcPr>
            <w:tcW w:w="1134" w:type="dxa"/>
            <w:vAlign w:val="center"/>
          </w:tcPr>
          <w:p w14:paraId="614D70D2">
            <w:pPr>
              <w:snapToGrid w:val="0"/>
              <w:spacing w:line="360" w:lineRule="exact"/>
              <w:jc w:val="center"/>
              <w:rPr>
                <w:rFonts w:hint="eastAsia" w:ascii="宋体" w:hAnsi="宋体" w:eastAsia="宋体"/>
                <w:szCs w:val="21"/>
              </w:rPr>
            </w:pPr>
          </w:p>
        </w:tc>
        <w:tc>
          <w:tcPr>
            <w:tcW w:w="1276" w:type="dxa"/>
            <w:vAlign w:val="center"/>
          </w:tcPr>
          <w:p w14:paraId="72EE075F">
            <w:pPr>
              <w:snapToGrid w:val="0"/>
              <w:spacing w:line="360" w:lineRule="exact"/>
              <w:jc w:val="center"/>
              <w:rPr>
                <w:rFonts w:hint="eastAsia" w:ascii="宋体" w:hAnsi="宋体" w:eastAsia="宋体"/>
                <w:szCs w:val="21"/>
              </w:rPr>
            </w:pPr>
          </w:p>
        </w:tc>
        <w:tc>
          <w:tcPr>
            <w:tcW w:w="943" w:type="dxa"/>
            <w:vAlign w:val="center"/>
          </w:tcPr>
          <w:p w14:paraId="309DB49C">
            <w:pPr>
              <w:snapToGrid w:val="0"/>
              <w:spacing w:line="360" w:lineRule="exact"/>
              <w:jc w:val="center"/>
              <w:rPr>
                <w:rFonts w:hint="eastAsia" w:ascii="宋体" w:hAnsi="宋体" w:eastAsia="宋体"/>
                <w:szCs w:val="21"/>
              </w:rPr>
            </w:pPr>
          </w:p>
        </w:tc>
      </w:tr>
      <w:tr w14:paraId="6B6F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A8DFC70">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49</w:t>
            </w:r>
          </w:p>
        </w:tc>
        <w:tc>
          <w:tcPr>
            <w:tcW w:w="1737" w:type="dxa"/>
            <w:vAlign w:val="center"/>
          </w:tcPr>
          <w:p w14:paraId="741A3677">
            <w:pPr>
              <w:snapToGrid w:val="0"/>
              <w:spacing w:line="360" w:lineRule="exact"/>
              <w:jc w:val="center"/>
              <w:rPr>
                <w:rFonts w:hint="eastAsia" w:ascii="宋体" w:hAnsi="宋体" w:eastAsia="宋体"/>
                <w:szCs w:val="21"/>
              </w:rPr>
            </w:pPr>
            <w:r>
              <w:rPr>
                <w:rFonts w:hint="eastAsia" w:ascii="宋体" w:hAnsi="宋体" w:eastAsia="宋体"/>
                <w:szCs w:val="21"/>
              </w:rPr>
              <w:t>防滑地垫</w:t>
            </w:r>
          </w:p>
        </w:tc>
        <w:tc>
          <w:tcPr>
            <w:tcW w:w="851" w:type="dxa"/>
            <w:vAlign w:val="center"/>
          </w:tcPr>
          <w:p w14:paraId="2CA87502">
            <w:pPr>
              <w:snapToGrid w:val="0"/>
              <w:spacing w:line="360" w:lineRule="exact"/>
              <w:jc w:val="center"/>
              <w:rPr>
                <w:rFonts w:hint="eastAsia" w:ascii="宋体" w:hAnsi="宋体" w:eastAsia="宋体"/>
                <w:szCs w:val="21"/>
              </w:rPr>
            </w:pPr>
          </w:p>
        </w:tc>
        <w:tc>
          <w:tcPr>
            <w:tcW w:w="709" w:type="dxa"/>
            <w:vAlign w:val="center"/>
          </w:tcPr>
          <w:p w14:paraId="559D9847">
            <w:pPr>
              <w:snapToGrid w:val="0"/>
              <w:spacing w:line="360" w:lineRule="exact"/>
              <w:jc w:val="center"/>
              <w:rPr>
                <w:rFonts w:hint="eastAsia" w:ascii="宋体" w:hAnsi="宋体" w:eastAsia="宋体"/>
                <w:szCs w:val="21"/>
              </w:rPr>
            </w:pPr>
            <w:r>
              <w:rPr>
                <w:rFonts w:hint="eastAsia" w:ascii="宋体" w:hAnsi="宋体" w:eastAsia="宋体"/>
                <w:szCs w:val="21"/>
              </w:rPr>
              <w:t>张</w:t>
            </w:r>
          </w:p>
        </w:tc>
        <w:tc>
          <w:tcPr>
            <w:tcW w:w="1239" w:type="dxa"/>
            <w:vAlign w:val="center"/>
          </w:tcPr>
          <w:p w14:paraId="19E7D1BC">
            <w:pPr>
              <w:snapToGrid w:val="0"/>
              <w:spacing w:line="360" w:lineRule="exact"/>
              <w:jc w:val="center"/>
              <w:rPr>
                <w:rFonts w:hint="eastAsia" w:ascii="宋体" w:hAnsi="宋体" w:eastAsia="宋体"/>
                <w:szCs w:val="21"/>
              </w:rPr>
            </w:pPr>
          </w:p>
        </w:tc>
        <w:tc>
          <w:tcPr>
            <w:tcW w:w="1134" w:type="dxa"/>
            <w:vAlign w:val="center"/>
          </w:tcPr>
          <w:p w14:paraId="6D65C906">
            <w:pPr>
              <w:snapToGrid w:val="0"/>
              <w:spacing w:line="360" w:lineRule="exact"/>
              <w:jc w:val="center"/>
              <w:rPr>
                <w:rFonts w:hint="eastAsia" w:ascii="宋体" w:hAnsi="宋体" w:eastAsia="宋体"/>
                <w:szCs w:val="21"/>
              </w:rPr>
            </w:pPr>
          </w:p>
        </w:tc>
        <w:tc>
          <w:tcPr>
            <w:tcW w:w="1276" w:type="dxa"/>
            <w:vAlign w:val="center"/>
          </w:tcPr>
          <w:p w14:paraId="74DDE011">
            <w:pPr>
              <w:snapToGrid w:val="0"/>
              <w:spacing w:line="360" w:lineRule="exact"/>
              <w:jc w:val="center"/>
              <w:rPr>
                <w:rFonts w:hint="eastAsia" w:ascii="宋体" w:hAnsi="宋体" w:eastAsia="宋体"/>
                <w:szCs w:val="21"/>
              </w:rPr>
            </w:pPr>
          </w:p>
        </w:tc>
        <w:tc>
          <w:tcPr>
            <w:tcW w:w="943" w:type="dxa"/>
            <w:vAlign w:val="center"/>
          </w:tcPr>
          <w:p w14:paraId="7EE9D3CC">
            <w:pPr>
              <w:snapToGrid w:val="0"/>
              <w:spacing w:line="360" w:lineRule="exact"/>
              <w:jc w:val="center"/>
              <w:rPr>
                <w:rFonts w:hint="eastAsia" w:ascii="宋体" w:hAnsi="宋体" w:eastAsia="宋体"/>
                <w:szCs w:val="21"/>
              </w:rPr>
            </w:pPr>
          </w:p>
        </w:tc>
      </w:tr>
      <w:tr w14:paraId="63D5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2240E6CF">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50</w:t>
            </w:r>
          </w:p>
        </w:tc>
        <w:tc>
          <w:tcPr>
            <w:tcW w:w="1737" w:type="dxa"/>
            <w:vAlign w:val="center"/>
          </w:tcPr>
          <w:p w14:paraId="2EE367A5">
            <w:pPr>
              <w:snapToGrid w:val="0"/>
              <w:spacing w:line="360" w:lineRule="exact"/>
              <w:jc w:val="center"/>
              <w:rPr>
                <w:rFonts w:hint="eastAsia" w:ascii="宋体" w:hAnsi="宋体" w:eastAsia="宋体"/>
                <w:szCs w:val="21"/>
              </w:rPr>
            </w:pPr>
            <w:r>
              <w:rPr>
                <w:rFonts w:hint="eastAsia" w:ascii="宋体" w:hAnsi="宋体" w:eastAsia="宋体"/>
                <w:szCs w:val="21"/>
              </w:rPr>
              <w:t>医药急救箱</w:t>
            </w:r>
          </w:p>
        </w:tc>
        <w:tc>
          <w:tcPr>
            <w:tcW w:w="851" w:type="dxa"/>
            <w:vAlign w:val="center"/>
          </w:tcPr>
          <w:p w14:paraId="650BF39D">
            <w:pPr>
              <w:snapToGrid w:val="0"/>
              <w:spacing w:line="360" w:lineRule="exact"/>
              <w:jc w:val="center"/>
              <w:rPr>
                <w:rFonts w:hint="eastAsia" w:ascii="宋体" w:hAnsi="宋体" w:eastAsia="宋体"/>
                <w:szCs w:val="21"/>
              </w:rPr>
            </w:pPr>
          </w:p>
        </w:tc>
        <w:tc>
          <w:tcPr>
            <w:tcW w:w="709" w:type="dxa"/>
            <w:vAlign w:val="center"/>
          </w:tcPr>
          <w:p w14:paraId="168DC39A">
            <w:pPr>
              <w:snapToGrid w:val="0"/>
              <w:spacing w:line="360" w:lineRule="exact"/>
              <w:jc w:val="center"/>
              <w:rPr>
                <w:rFonts w:hint="eastAsia" w:ascii="宋体" w:hAnsi="宋体" w:eastAsia="宋体"/>
                <w:szCs w:val="21"/>
              </w:rPr>
            </w:pPr>
            <w:r>
              <w:rPr>
                <w:rFonts w:hint="eastAsia" w:ascii="宋体" w:hAnsi="宋体" w:eastAsia="宋体"/>
                <w:szCs w:val="21"/>
              </w:rPr>
              <w:t>套</w:t>
            </w:r>
          </w:p>
        </w:tc>
        <w:tc>
          <w:tcPr>
            <w:tcW w:w="1239" w:type="dxa"/>
            <w:vAlign w:val="center"/>
          </w:tcPr>
          <w:p w14:paraId="57959E32">
            <w:pPr>
              <w:snapToGrid w:val="0"/>
              <w:spacing w:line="360" w:lineRule="exact"/>
              <w:jc w:val="center"/>
              <w:rPr>
                <w:rFonts w:hint="eastAsia" w:ascii="宋体" w:hAnsi="宋体" w:eastAsia="宋体"/>
                <w:szCs w:val="21"/>
              </w:rPr>
            </w:pPr>
          </w:p>
        </w:tc>
        <w:tc>
          <w:tcPr>
            <w:tcW w:w="1134" w:type="dxa"/>
            <w:vAlign w:val="center"/>
          </w:tcPr>
          <w:p w14:paraId="21E2C74C">
            <w:pPr>
              <w:snapToGrid w:val="0"/>
              <w:spacing w:line="360" w:lineRule="exact"/>
              <w:jc w:val="center"/>
              <w:rPr>
                <w:rFonts w:hint="eastAsia" w:ascii="宋体" w:hAnsi="宋体" w:eastAsia="宋体"/>
                <w:szCs w:val="21"/>
              </w:rPr>
            </w:pPr>
          </w:p>
        </w:tc>
        <w:tc>
          <w:tcPr>
            <w:tcW w:w="1276" w:type="dxa"/>
            <w:vAlign w:val="center"/>
          </w:tcPr>
          <w:p w14:paraId="14046E00">
            <w:pPr>
              <w:snapToGrid w:val="0"/>
              <w:spacing w:line="360" w:lineRule="exact"/>
              <w:jc w:val="center"/>
              <w:rPr>
                <w:rFonts w:hint="eastAsia" w:ascii="宋体" w:hAnsi="宋体" w:eastAsia="宋体"/>
                <w:szCs w:val="21"/>
              </w:rPr>
            </w:pPr>
          </w:p>
        </w:tc>
        <w:tc>
          <w:tcPr>
            <w:tcW w:w="943" w:type="dxa"/>
            <w:vAlign w:val="center"/>
          </w:tcPr>
          <w:p w14:paraId="08FCC31B">
            <w:pPr>
              <w:snapToGrid w:val="0"/>
              <w:spacing w:line="360" w:lineRule="exact"/>
              <w:jc w:val="center"/>
              <w:rPr>
                <w:rFonts w:hint="eastAsia" w:ascii="宋体" w:hAnsi="宋体" w:eastAsia="宋体"/>
                <w:szCs w:val="21"/>
              </w:rPr>
            </w:pPr>
          </w:p>
        </w:tc>
      </w:tr>
      <w:tr w14:paraId="1E69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8D1E0B5">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51</w:t>
            </w:r>
          </w:p>
        </w:tc>
        <w:tc>
          <w:tcPr>
            <w:tcW w:w="1737" w:type="dxa"/>
            <w:vAlign w:val="center"/>
          </w:tcPr>
          <w:p w14:paraId="26A680DB">
            <w:pPr>
              <w:snapToGrid w:val="0"/>
              <w:spacing w:line="360" w:lineRule="exact"/>
              <w:jc w:val="center"/>
              <w:rPr>
                <w:rFonts w:hint="eastAsia" w:ascii="宋体" w:hAnsi="宋体" w:eastAsia="宋体"/>
                <w:szCs w:val="21"/>
              </w:rPr>
            </w:pPr>
            <w:r>
              <w:rPr>
                <w:rFonts w:hint="eastAsia" w:ascii="宋体" w:hAnsi="宋体" w:eastAsia="宋体"/>
                <w:szCs w:val="21"/>
              </w:rPr>
              <w:t>消毒液</w:t>
            </w:r>
          </w:p>
        </w:tc>
        <w:tc>
          <w:tcPr>
            <w:tcW w:w="851" w:type="dxa"/>
            <w:vAlign w:val="center"/>
          </w:tcPr>
          <w:p w14:paraId="5CAA2A33">
            <w:pPr>
              <w:snapToGrid w:val="0"/>
              <w:spacing w:line="360" w:lineRule="exact"/>
              <w:jc w:val="center"/>
              <w:rPr>
                <w:rFonts w:hint="eastAsia" w:ascii="宋体" w:hAnsi="宋体" w:eastAsia="宋体"/>
                <w:szCs w:val="21"/>
              </w:rPr>
            </w:pPr>
          </w:p>
        </w:tc>
        <w:tc>
          <w:tcPr>
            <w:tcW w:w="709" w:type="dxa"/>
            <w:vAlign w:val="center"/>
          </w:tcPr>
          <w:p w14:paraId="0721BBCD">
            <w:pPr>
              <w:snapToGrid w:val="0"/>
              <w:spacing w:line="360" w:lineRule="exact"/>
              <w:jc w:val="center"/>
              <w:rPr>
                <w:rFonts w:hint="eastAsia" w:ascii="宋体" w:hAnsi="宋体" w:eastAsia="宋体"/>
                <w:szCs w:val="21"/>
              </w:rPr>
            </w:pPr>
            <w:r>
              <w:rPr>
                <w:rFonts w:hint="eastAsia" w:ascii="宋体" w:hAnsi="宋体" w:eastAsia="宋体"/>
                <w:szCs w:val="21"/>
              </w:rPr>
              <w:t>瓶</w:t>
            </w:r>
          </w:p>
        </w:tc>
        <w:tc>
          <w:tcPr>
            <w:tcW w:w="1239" w:type="dxa"/>
            <w:vAlign w:val="center"/>
          </w:tcPr>
          <w:p w14:paraId="342E4FB6">
            <w:pPr>
              <w:snapToGrid w:val="0"/>
              <w:spacing w:line="360" w:lineRule="exact"/>
              <w:jc w:val="center"/>
              <w:rPr>
                <w:rFonts w:hint="eastAsia" w:ascii="宋体" w:hAnsi="宋体" w:eastAsia="宋体"/>
                <w:szCs w:val="21"/>
              </w:rPr>
            </w:pPr>
          </w:p>
        </w:tc>
        <w:tc>
          <w:tcPr>
            <w:tcW w:w="1134" w:type="dxa"/>
            <w:vAlign w:val="center"/>
          </w:tcPr>
          <w:p w14:paraId="6FB4C158">
            <w:pPr>
              <w:snapToGrid w:val="0"/>
              <w:spacing w:line="360" w:lineRule="exact"/>
              <w:jc w:val="center"/>
              <w:rPr>
                <w:rFonts w:hint="eastAsia" w:ascii="宋体" w:hAnsi="宋体" w:eastAsia="宋体"/>
                <w:szCs w:val="21"/>
              </w:rPr>
            </w:pPr>
          </w:p>
        </w:tc>
        <w:tc>
          <w:tcPr>
            <w:tcW w:w="1276" w:type="dxa"/>
            <w:vAlign w:val="center"/>
          </w:tcPr>
          <w:p w14:paraId="046A5112">
            <w:pPr>
              <w:snapToGrid w:val="0"/>
              <w:spacing w:line="360" w:lineRule="exact"/>
              <w:jc w:val="center"/>
              <w:rPr>
                <w:rFonts w:hint="eastAsia" w:ascii="宋体" w:hAnsi="宋体" w:eastAsia="宋体"/>
                <w:szCs w:val="21"/>
              </w:rPr>
            </w:pPr>
          </w:p>
        </w:tc>
        <w:tc>
          <w:tcPr>
            <w:tcW w:w="943" w:type="dxa"/>
            <w:vAlign w:val="center"/>
          </w:tcPr>
          <w:p w14:paraId="7DB4DC01">
            <w:pPr>
              <w:snapToGrid w:val="0"/>
              <w:spacing w:line="360" w:lineRule="exact"/>
              <w:jc w:val="center"/>
              <w:rPr>
                <w:rFonts w:hint="eastAsia" w:ascii="宋体" w:hAnsi="宋体" w:eastAsia="宋体"/>
                <w:szCs w:val="21"/>
              </w:rPr>
            </w:pPr>
          </w:p>
        </w:tc>
      </w:tr>
      <w:tr w14:paraId="38D8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D95D20B">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52</w:t>
            </w:r>
          </w:p>
        </w:tc>
        <w:tc>
          <w:tcPr>
            <w:tcW w:w="1737" w:type="dxa"/>
            <w:vAlign w:val="center"/>
          </w:tcPr>
          <w:p w14:paraId="37A7D2C1">
            <w:pPr>
              <w:snapToGrid w:val="0"/>
              <w:spacing w:line="360" w:lineRule="exact"/>
              <w:jc w:val="center"/>
              <w:rPr>
                <w:rFonts w:hint="eastAsia" w:ascii="宋体" w:hAnsi="宋体" w:eastAsia="宋体"/>
                <w:szCs w:val="21"/>
              </w:rPr>
            </w:pPr>
            <w:r>
              <w:rPr>
                <w:rFonts w:hint="eastAsia" w:ascii="宋体" w:hAnsi="宋体" w:eastAsia="宋体"/>
                <w:szCs w:val="21"/>
              </w:rPr>
              <w:t>护目镜</w:t>
            </w:r>
          </w:p>
        </w:tc>
        <w:tc>
          <w:tcPr>
            <w:tcW w:w="851" w:type="dxa"/>
            <w:vAlign w:val="center"/>
          </w:tcPr>
          <w:p w14:paraId="3C4CF906">
            <w:pPr>
              <w:snapToGrid w:val="0"/>
              <w:spacing w:line="360" w:lineRule="exact"/>
              <w:jc w:val="center"/>
              <w:rPr>
                <w:rFonts w:hint="eastAsia" w:ascii="宋体" w:hAnsi="宋体" w:eastAsia="宋体"/>
                <w:szCs w:val="21"/>
              </w:rPr>
            </w:pPr>
          </w:p>
        </w:tc>
        <w:tc>
          <w:tcPr>
            <w:tcW w:w="709" w:type="dxa"/>
            <w:vAlign w:val="center"/>
          </w:tcPr>
          <w:p w14:paraId="6FFA3CE2">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6DFEA4E8">
            <w:pPr>
              <w:snapToGrid w:val="0"/>
              <w:spacing w:line="360" w:lineRule="exact"/>
              <w:jc w:val="center"/>
              <w:rPr>
                <w:rFonts w:hint="eastAsia" w:ascii="宋体" w:hAnsi="宋体" w:eastAsia="宋体"/>
                <w:szCs w:val="21"/>
              </w:rPr>
            </w:pPr>
          </w:p>
        </w:tc>
        <w:tc>
          <w:tcPr>
            <w:tcW w:w="1134" w:type="dxa"/>
            <w:vAlign w:val="center"/>
          </w:tcPr>
          <w:p w14:paraId="5D094D65">
            <w:pPr>
              <w:snapToGrid w:val="0"/>
              <w:spacing w:line="360" w:lineRule="exact"/>
              <w:jc w:val="center"/>
              <w:rPr>
                <w:rFonts w:hint="eastAsia" w:ascii="宋体" w:hAnsi="宋体" w:eastAsia="宋体"/>
                <w:szCs w:val="21"/>
              </w:rPr>
            </w:pPr>
          </w:p>
        </w:tc>
        <w:tc>
          <w:tcPr>
            <w:tcW w:w="1276" w:type="dxa"/>
            <w:vAlign w:val="center"/>
          </w:tcPr>
          <w:p w14:paraId="48EAF1EF">
            <w:pPr>
              <w:snapToGrid w:val="0"/>
              <w:spacing w:line="360" w:lineRule="exact"/>
              <w:jc w:val="center"/>
              <w:rPr>
                <w:rFonts w:hint="eastAsia" w:ascii="宋体" w:hAnsi="宋体" w:eastAsia="宋体"/>
                <w:szCs w:val="21"/>
              </w:rPr>
            </w:pPr>
          </w:p>
        </w:tc>
        <w:tc>
          <w:tcPr>
            <w:tcW w:w="943" w:type="dxa"/>
            <w:vAlign w:val="center"/>
          </w:tcPr>
          <w:p w14:paraId="78503A48">
            <w:pPr>
              <w:snapToGrid w:val="0"/>
              <w:spacing w:line="360" w:lineRule="exact"/>
              <w:jc w:val="center"/>
              <w:rPr>
                <w:rFonts w:hint="eastAsia" w:ascii="宋体" w:hAnsi="宋体" w:eastAsia="宋体"/>
                <w:szCs w:val="21"/>
              </w:rPr>
            </w:pPr>
          </w:p>
        </w:tc>
      </w:tr>
      <w:tr w14:paraId="61B2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35F3D99">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53</w:t>
            </w:r>
          </w:p>
        </w:tc>
        <w:tc>
          <w:tcPr>
            <w:tcW w:w="1737" w:type="dxa"/>
            <w:vAlign w:val="center"/>
          </w:tcPr>
          <w:p w14:paraId="27CAF8E4">
            <w:pPr>
              <w:snapToGrid w:val="0"/>
              <w:spacing w:line="360" w:lineRule="exact"/>
              <w:jc w:val="center"/>
              <w:rPr>
                <w:rFonts w:hint="eastAsia" w:ascii="宋体" w:hAnsi="宋体" w:eastAsia="宋体"/>
                <w:szCs w:val="21"/>
              </w:rPr>
            </w:pPr>
            <w:r>
              <w:rPr>
                <w:rFonts w:hint="eastAsia" w:ascii="宋体" w:hAnsi="宋体" w:eastAsia="宋体"/>
                <w:szCs w:val="21"/>
              </w:rPr>
              <w:t>测温仪</w:t>
            </w:r>
          </w:p>
        </w:tc>
        <w:tc>
          <w:tcPr>
            <w:tcW w:w="851" w:type="dxa"/>
            <w:vAlign w:val="center"/>
          </w:tcPr>
          <w:p w14:paraId="30BB024B">
            <w:pPr>
              <w:snapToGrid w:val="0"/>
              <w:spacing w:line="360" w:lineRule="exact"/>
              <w:jc w:val="center"/>
              <w:rPr>
                <w:rFonts w:hint="eastAsia" w:ascii="宋体" w:hAnsi="宋体" w:eastAsia="宋体"/>
                <w:szCs w:val="21"/>
              </w:rPr>
            </w:pPr>
          </w:p>
        </w:tc>
        <w:tc>
          <w:tcPr>
            <w:tcW w:w="709" w:type="dxa"/>
            <w:vAlign w:val="center"/>
          </w:tcPr>
          <w:p w14:paraId="1153CB52">
            <w:pPr>
              <w:snapToGrid w:val="0"/>
              <w:spacing w:line="360" w:lineRule="exact"/>
              <w:jc w:val="center"/>
              <w:rPr>
                <w:rFonts w:hint="eastAsia" w:ascii="宋体" w:hAnsi="宋体" w:eastAsia="宋体"/>
                <w:szCs w:val="21"/>
              </w:rPr>
            </w:pPr>
            <w:r>
              <w:rPr>
                <w:rFonts w:hint="eastAsia" w:ascii="宋体" w:hAnsi="宋体" w:eastAsia="宋体"/>
                <w:szCs w:val="21"/>
              </w:rPr>
              <w:t>个</w:t>
            </w:r>
          </w:p>
        </w:tc>
        <w:tc>
          <w:tcPr>
            <w:tcW w:w="1239" w:type="dxa"/>
            <w:vAlign w:val="center"/>
          </w:tcPr>
          <w:p w14:paraId="56ABB49F">
            <w:pPr>
              <w:snapToGrid w:val="0"/>
              <w:spacing w:line="360" w:lineRule="exact"/>
              <w:jc w:val="center"/>
              <w:rPr>
                <w:rFonts w:hint="eastAsia" w:ascii="宋体" w:hAnsi="宋体" w:eastAsia="宋体"/>
                <w:szCs w:val="21"/>
              </w:rPr>
            </w:pPr>
          </w:p>
        </w:tc>
        <w:tc>
          <w:tcPr>
            <w:tcW w:w="1134" w:type="dxa"/>
            <w:vAlign w:val="center"/>
          </w:tcPr>
          <w:p w14:paraId="143D1B92">
            <w:pPr>
              <w:snapToGrid w:val="0"/>
              <w:spacing w:line="360" w:lineRule="exact"/>
              <w:jc w:val="center"/>
              <w:rPr>
                <w:rFonts w:hint="eastAsia" w:ascii="宋体" w:hAnsi="宋体" w:eastAsia="宋体"/>
                <w:szCs w:val="21"/>
              </w:rPr>
            </w:pPr>
          </w:p>
        </w:tc>
        <w:tc>
          <w:tcPr>
            <w:tcW w:w="1276" w:type="dxa"/>
            <w:vAlign w:val="center"/>
          </w:tcPr>
          <w:p w14:paraId="0757616C">
            <w:pPr>
              <w:snapToGrid w:val="0"/>
              <w:spacing w:line="360" w:lineRule="exact"/>
              <w:jc w:val="center"/>
              <w:rPr>
                <w:rFonts w:hint="eastAsia" w:ascii="宋体" w:hAnsi="宋体" w:eastAsia="宋体"/>
                <w:szCs w:val="21"/>
              </w:rPr>
            </w:pPr>
          </w:p>
        </w:tc>
        <w:tc>
          <w:tcPr>
            <w:tcW w:w="943" w:type="dxa"/>
            <w:vAlign w:val="center"/>
          </w:tcPr>
          <w:p w14:paraId="3E41143F">
            <w:pPr>
              <w:snapToGrid w:val="0"/>
              <w:spacing w:line="360" w:lineRule="exact"/>
              <w:jc w:val="center"/>
              <w:rPr>
                <w:rFonts w:hint="eastAsia" w:ascii="宋体" w:hAnsi="宋体" w:eastAsia="宋体"/>
                <w:szCs w:val="21"/>
              </w:rPr>
            </w:pPr>
          </w:p>
        </w:tc>
      </w:tr>
      <w:tr w14:paraId="162C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36C2646">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54</w:t>
            </w:r>
          </w:p>
        </w:tc>
        <w:tc>
          <w:tcPr>
            <w:tcW w:w="1737" w:type="dxa"/>
            <w:vAlign w:val="center"/>
          </w:tcPr>
          <w:p w14:paraId="37050054">
            <w:pPr>
              <w:snapToGrid w:val="0"/>
              <w:spacing w:line="360" w:lineRule="exact"/>
              <w:jc w:val="center"/>
              <w:rPr>
                <w:rFonts w:hint="eastAsia" w:ascii="宋体" w:hAnsi="宋体" w:eastAsia="宋体"/>
                <w:szCs w:val="21"/>
              </w:rPr>
            </w:pPr>
            <w:r>
              <w:rPr>
                <w:rFonts w:hint="eastAsia" w:ascii="宋体" w:hAnsi="宋体" w:eastAsia="宋体"/>
                <w:szCs w:val="21"/>
              </w:rPr>
              <w:t>一次性口罩</w:t>
            </w:r>
          </w:p>
        </w:tc>
        <w:tc>
          <w:tcPr>
            <w:tcW w:w="851" w:type="dxa"/>
            <w:vAlign w:val="center"/>
          </w:tcPr>
          <w:p w14:paraId="55EA797F">
            <w:pPr>
              <w:snapToGrid w:val="0"/>
              <w:spacing w:line="360" w:lineRule="exact"/>
              <w:jc w:val="center"/>
              <w:rPr>
                <w:rFonts w:hint="eastAsia" w:ascii="宋体" w:hAnsi="宋体" w:eastAsia="宋体"/>
                <w:szCs w:val="21"/>
              </w:rPr>
            </w:pPr>
          </w:p>
        </w:tc>
        <w:tc>
          <w:tcPr>
            <w:tcW w:w="709" w:type="dxa"/>
            <w:vAlign w:val="center"/>
          </w:tcPr>
          <w:p w14:paraId="1F43D4F4">
            <w:pPr>
              <w:snapToGrid w:val="0"/>
              <w:spacing w:line="360" w:lineRule="exact"/>
              <w:jc w:val="center"/>
              <w:rPr>
                <w:rFonts w:hint="eastAsia" w:ascii="宋体" w:hAnsi="宋体" w:eastAsia="宋体"/>
                <w:szCs w:val="21"/>
              </w:rPr>
            </w:pPr>
            <w:r>
              <w:rPr>
                <w:rFonts w:hint="eastAsia" w:ascii="宋体" w:hAnsi="宋体" w:eastAsia="宋体"/>
                <w:szCs w:val="21"/>
              </w:rPr>
              <w:t>包</w:t>
            </w:r>
          </w:p>
        </w:tc>
        <w:tc>
          <w:tcPr>
            <w:tcW w:w="1239" w:type="dxa"/>
            <w:vAlign w:val="center"/>
          </w:tcPr>
          <w:p w14:paraId="084D69FD">
            <w:pPr>
              <w:snapToGrid w:val="0"/>
              <w:spacing w:line="360" w:lineRule="exact"/>
              <w:jc w:val="center"/>
              <w:rPr>
                <w:rFonts w:hint="eastAsia" w:ascii="宋体" w:hAnsi="宋体" w:eastAsia="宋体"/>
                <w:szCs w:val="21"/>
              </w:rPr>
            </w:pPr>
          </w:p>
        </w:tc>
        <w:tc>
          <w:tcPr>
            <w:tcW w:w="1134" w:type="dxa"/>
            <w:vAlign w:val="center"/>
          </w:tcPr>
          <w:p w14:paraId="1CE7BE1E">
            <w:pPr>
              <w:snapToGrid w:val="0"/>
              <w:spacing w:line="360" w:lineRule="exact"/>
              <w:jc w:val="center"/>
              <w:rPr>
                <w:rFonts w:hint="eastAsia" w:ascii="宋体" w:hAnsi="宋体" w:eastAsia="宋体"/>
                <w:szCs w:val="21"/>
              </w:rPr>
            </w:pPr>
          </w:p>
        </w:tc>
        <w:tc>
          <w:tcPr>
            <w:tcW w:w="1276" w:type="dxa"/>
            <w:vAlign w:val="center"/>
          </w:tcPr>
          <w:p w14:paraId="01754903">
            <w:pPr>
              <w:snapToGrid w:val="0"/>
              <w:spacing w:line="360" w:lineRule="exact"/>
              <w:jc w:val="center"/>
              <w:rPr>
                <w:rFonts w:hint="eastAsia" w:ascii="宋体" w:hAnsi="宋体" w:eastAsia="宋体"/>
                <w:szCs w:val="21"/>
              </w:rPr>
            </w:pPr>
          </w:p>
        </w:tc>
        <w:tc>
          <w:tcPr>
            <w:tcW w:w="943" w:type="dxa"/>
            <w:vAlign w:val="center"/>
          </w:tcPr>
          <w:p w14:paraId="0B7EAFD7">
            <w:pPr>
              <w:snapToGrid w:val="0"/>
              <w:spacing w:line="360" w:lineRule="exact"/>
              <w:jc w:val="center"/>
              <w:rPr>
                <w:rFonts w:hint="eastAsia" w:ascii="宋体" w:hAnsi="宋体" w:eastAsia="宋体"/>
                <w:szCs w:val="21"/>
              </w:rPr>
            </w:pPr>
          </w:p>
        </w:tc>
      </w:tr>
      <w:tr w14:paraId="684A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44CFEDFE">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55</w:t>
            </w:r>
          </w:p>
        </w:tc>
        <w:tc>
          <w:tcPr>
            <w:tcW w:w="1737" w:type="dxa"/>
            <w:vAlign w:val="center"/>
          </w:tcPr>
          <w:p w14:paraId="77E9F523">
            <w:pPr>
              <w:snapToGrid w:val="0"/>
              <w:spacing w:line="360" w:lineRule="exact"/>
              <w:jc w:val="center"/>
              <w:rPr>
                <w:rFonts w:hint="eastAsia" w:ascii="宋体" w:hAnsi="宋体" w:eastAsia="宋体"/>
                <w:szCs w:val="21"/>
              </w:rPr>
            </w:pPr>
            <w:r>
              <w:rPr>
                <w:rFonts w:hint="eastAsia" w:ascii="宋体" w:hAnsi="宋体" w:eastAsia="宋体"/>
                <w:szCs w:val="21"/>
              </w:rPr>
              <w:t>毛巾</w:t>
            </w:r>
          </w:p>
        </w:tc>
        <w:tc>
          <w:tcPr>
            <w:tcW w:w="851" w:type="dxa"/>
            <w:vAlign w:val="center"/>
          </w:tcPr>
          <w:p w14:paraId="656E295D">
            <w:pPr>
              <w:snapToGrid w:val="0"/>
              <w:spacing w:line="360" w:lineRule="exact"/>
              <w:jc w:val="center"/>
              <w:rPr>
                <w:rFonts w:hint="eastAsia" w:ascii="宋体" w:hAnsi="宋体" w:eastAsia="宋体"/>
                <w:szCs w:val="21"/>
              </w:rPr>
            </w:pPr>
          </w:p>
        </w:tc>
        <w:tc>
          <w:tcPr>
            <w:tcW w:w="709" w:type="dxa"/>
            <w:vAlign w:val="center"/>
          </w:tcPr>
          <w:p w14:paraId="4E35B31F">
            <w:pPr>
              <w:snapToGrid w:val="0"/>
              <w:spacing w:line="360" w:lineRule="exact"/>
              <w:jc w:val="center"/>
              <w:rPr>
                <w:rFonts w:hint="eastAsia" w:ascii="宋体" w:hAnsi="宋体" w:eastAsia="宋体"/>
                <w:szCs w:val="21"/>
              </w:rPr>
            </w:pPr>
            <w:r>
              <w:rPr>
                <w:rFonts w:hint="eastAsia" w:ascii="宋体" w:hAnsi="宋体" w:eastAsia="宋体"/>
                <w:szCs w:val="21"/>
              </w:rPr>
              <w:t>条</w:t>
            </w:r>
          </w:p>
        </w:tc>
        <w:tc>
          <w:tcPr>
            <w:tcW w:w="1239" w:type="dxa"/>
            <w:vAlign w:val="center"/>
          </w:tcPr>
          <w:p w14:paraId="7D257A09">
            <w:pPr>
              <w:snapToGrid w:val="0"/>
              <w:spacing w:line="360" w:lineRule="exact"/>
              <w:jc w:val="center"/>
              <w:rPr>
                <w:rFonts w:hint="eastAsia" w:ascii="宋体" w:hAnsi="宋体" w:eastAsia="宋体"/>
                <w:szCs w:val="21"/>
              </w:rPr>
            </w:pPr>
          </w:p>
        </w:tc>
        <w:tc>
          <w:tcPr>
            <w:tcW w:w="1134" w:type="dxa"/>
            <w:vAlign w:val="center"/>
          </w:tcPr>
          <w:p w14:paraId="21C799F1">
            <w:pPr>
              <w:snapToGrid w:val="0"/>
              <w:spacing w:line="360" w:lineRule="exact"/>
              <w:jc w:val="center"/>
              <w:rPr>
                <w:rFonts w:hint="eastAsia" w:ascii="宋体" w:hAnsi="宋体" w:eastAsia="宋体"/>
                <w:szCs w:val="21"/>
              </w:rPr>
            </w:pPr>
          </w:p>
        </w:tc>
        <w:tc>
          <w:tcPr>
            <w:tcW w:w="1276" w:type="dxa"/>
            <w:vAlign w:val="center"/>
          </w:tcPr>
          <w:p w14:paraId="016970F8">
            <w:pPr>
              <w:snapToGrid w:val="0"/>
              <w:spacing w:line="360" w:lineRule="exact"/>
              <w:jc w:val="center"/>
              <w:rPr>
                <w:rFonts w:hint="eastAsia" w:ascii="宋体" w:hAnsi="宋体" w:eastAsia="宋体"/>
                <w:szCs w:val="21"/>
              </w:rPr>
            </w:pPr>
          </w:p>
        </w:tc>
        <w:tc>
          <w:tcPr>
            <w:tcW w:w="943" w:type="dxa"/>
            <w:vAlign w:val="center"/>
          </w:tcPr>
          <w:p w14:paraId="451F9955">
            <w:pPr>
              <w:snapToGrid w:val="0"/>
              <w:spacing w:line="360" w:lineRule="exact"/>
              <w:jc w:val="center"/>
              <w:rPr>
                <w:rFonts w:hint="eastAsia" w:ascii="宋体" w:hAnsi="宋体" w:eastAsia="宋体"/>
                <w:szCs w:val="21"/>
              </w:rPr>
            </w:pPr>
          </w:p>
        </w:tc>
      </w:tr>
      <w:tr w14:paraId="034B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23C7ACF">
            <w:pPr>
              <w:tabs>
                <w:tab w:val="left" w:pos="231"/>
              </w:tabs>
              <w:snapToGrid w:val="0"/>
              <w:spacing w:line="360" w:lineRule="exact"/>
              <w:jc w:val="center"/>
              <w:rPr>
                <w:rFonts w:hint="eastAsia" w:ascii="宋体" w:hAnsi="宋体" w:eastAsia="宋体"/>
                <w:szCs w:val="21"/>
              </w:rPr>
            </w:pPr>
            <w:r>
              <w:rPr>
                <w:rFonts w:hint="eastAsia" w:ascii="宋体" w:hAnsi="宋体" w:eastAsia="宋体"/>
                <w:szCs w:val="21"/>
              </w:rPr>
              <w:t>56</w:t>
            </w:r>
          </w:p>
        </w:tc>
        <w:tc>
          <w:tcPr>
            <w:tcW w:w="1737" w:type="dxa"/>
            <w:vAlign w:val="center"/>
          </w:tcPr>
          <w:p w14:paraId="65400B7F">
            <w:pPr>
              <w:snapToGrid w:val="0"/>
              <w:spacing w:line="360" w:lineRule="exact"/>
              <w:jc w:val="center"/>
              <w:rPr>
                <w:rFonts w:hint="eastAsia" w:ascii="宋体" w:hAnsi="宋体" w:eastAsia="宋体"/>
                <w:szCs w:val="21"/>
              </w:rPr>
            </w:pPr>
            <w:r>
              <w:rPr>
                <w:rFonts w:hint="eastAsia" w:ascii="宋体" w:hAnsi="宋体" w:eastAsia="宋体"/>
                <w:szCs w:val="21"/>
              </w:rPr>
              <w:t>自动体外除颤器（AED）</w:t>
            </w:r>
          </w:p>
        </w:tc>
        <w:tc>
          <w:tcPr>
            <w:tcW w:w="851" w:type="dxa"/>
            <w:vAlign w:val="center"/>
          </w:tcPr>
          <w:p w14:paraId="6505FF19">
            <w:pPr>
              <w:snapToGrid w:val="0"/>
              <w:spacing w:line="360" w:lineRule="exact"/>
              <w:jc w:val="center"/>
              <w:rPr>
                <w:rFonts w:hint="eastAsia" w:ascii="宋体" w:hAnsi="宋体" w:eastAsia="宋体"/>
                <w:szCs w:val="21"/>
              </w:rPr>
            </w:pPr>
          </w:p>
        </w:tc>
        <w:tc>
          <w:tcPr>
            <w:tcW w:w="709" w:type="dxa"/>
            <w:vAlign w:val="center"/>
          </w:tcPr>
          <w:p w14:paraId="32184B82">
            <w:pPr>
              <w:snapToGrid w:val="0"/>
              <w:spacing w:line="360" w:lineRule="exact"/>
              <w:jc w:val="center"/>
              <w:rPr>
                <w:rFonts w:hint="eastAsia" w:ascii="宋体" w:hAnsi="宋体" w:eastAsia="宋体"/>
                <w:szCs w:val="21"/>
              </w:rPr>
            </w:pPr>
            <w:r>
              <w:rPr>
                <w:rFonts w:hint="eastAsia" w:ascii="宋体" w:hAnsi="宋体" w:eastAsia="宋体"/>
                <w:szCs w:val="21"/>
              </w:rPr>
              <w:t>套</w:t>
            </w:r>
          </w:p>
        </w:tc>
        <w:tc>
          <w:tcPr>
            <w:tcW w:w="1239" w:type="dxa"/>
            <w:vAlign w:val="center"/>
          </w:tcPr>
          <w:p w14:paraId="69158381">
            <w:pPr>
              <w:snapToGrid w:val="0"/>
              <w:spacing w:line="360" w:lineRule="exact"/>
              <w:jc w:val="center"/>
              <w:rPr>
                <w:rFonts w:hint="eastAsia" w:ascii="宋体" w:hAnsi="宋体" w:eastAsia="宋体"/>
                <w:szCs w:val="21"/>
              </w:rPr>
            </w:pPr>
          </w:p>
        </w:tc>
        <w:tc>
          <w:tcPr>
            <w:tcW w:w="1134" w:type="dxa"/>
            <w:vAlign w:val="center"/>
          </w:tcPr>
          <w:p w14:paraId="7962DE6D">
            <w:pPr>
              <w:snapToGrid w:val="0"/>
              <w:spacing w:line="360" w:lineRule="exact"/>
              <w:jc w:val="center"/>
              <w:rPr>
                <w:rFonts w:hint="eastAsia" w:ascii="宋体" w:hAnsi="宋体" w:eastAsia="宋体"/>
                <w:szCs w:val="21"/>
              </w:rPr>
            </w:pPr>
          </w:p>
        </w:tc>
        <w:tc>
          <w:tcPr>
            <w:tcW w:w="1276" w:type="dxa"/>
            <w:vAlign w:val="center"/>
          </w:tcPr>
          <w:p w14:paraId="60FBF162">
            <w:pPr>
              <w:snapToGrid w:val="0"/>
              <w:spacing w:line="360" w:lineRule="exact"/>
              <w:jc w:val="center"/>
              <w:rPr>
                <w:rFonts w:hint="eastAsia" w:ascii="宋体" w:hAnsi="宋体" w:eastAsia="宋体"/>
                <w:szCs w:val="21"/>
              </w:rPr>
            </w:pPr>
          </w:p>
        </w:tc>
        <w:tc>
          <w:tcPr>
            <w:tcW w:w="943" w:type="dxa"/>
            <w:vAlign w:val="center"/>
          </w:tcPr>
          <w:p w14:paraId="3C682B1F">
            <w:pPr>
              <w:snapToGrid w:val="0"/>
              <w:spacing w:line="360" w:lineRule="exact"/>
              <w:jc w:val="center"/>
              <w:rPr>
                <w:rFonts w:hint="eastAsia" w:ascii="宋体" w:hAnsi="宋体" w:eastAsia="宋体"/>
                <w:szCs w:val="21"/>
              </w:rPr>
            </w:pPr>
          </w:p>
        </w:tc>
      </w:tr>
    </w:tbl>
    <w:p w14:paraId="236AD4B8">
      <w:pPr>
        <w:spacing w:line="360" w:lineRule="auto"/>
        <w:jc w:val="center"/>
        <w:rPr>
          <w:rFonts w:hint="eastAsia" w:ascii="黑体" w:eastAsia="黑体"/>
          <w:b/>
          <w:szCs w:val="21"/>
        </w:rPr>
      </w:pPr>
    </w:p>
    <w:p w14:paraId="43AC550F">
      <w:pPr>
        <w:spacing w:line="360" w:lineRule="auto"/>
        <w:rPr>
          <w:rFonts w:ascii="黑体" w:hAnsi="Times New Roman" w:eastAsia="黑体" w:cs="Times New Roman"/>
          <w:kern w:val="0"/>
          <w:szCs w:val="21"/>
          <w14:ligatures w14:val="none"/>
        </w:rPr>
      </w:pPr>
      <w:r>
        <w:rPr>
          <w:rFonts w:ascii="黑体" w:eastAsia="黑体"/>
          <w:b/>
          <w:szCs w:val="21"/>
        </w:rPr>
        <w:br w:type="page"/>
      </w:r>
    </w:p>
    <w:p w14:paraId="515C1E70">
      <w:pPr>
        <w:pStyle w:val="64"/>
        <w:spacing w:before="156" w:after="156"/>
        <w:jc w:val="center"/>
        <w:rPr>
          <w:b/>
          <w:bCs/>
          <w:szCs w:val="21"/>
          <w14:ligatures w14:val="none"/>
        </w:rPr>
      </w:pPr>
      <w:bookmarkStart w:id="42" w:name="_Toc215151656"/>
      <w:r>
        <w:rPr>
          <w:rFonts w:hint="eastAsia"/>
          <w:b/>
          <w:bCs/>
          <w:szCs w:val="21"/>
          <w14:ligatures w14:val="none"/>
        </w:rPr>
        <w:t>参考文献</w:t>
      </w:r>
      <w:bookmarkEnd w:id="42"/>
    </w:p>
    <w:p w14:paraId="6D6DE5A7">
      <w:pPr>
        <w:pStyle w:val="66"/>
        <w:ind w:left="0" w:leftChars="0" w:right="210"/>
        <w:rPr>
          <w:rFonts w:hint="eastAsia" w:hAnsi="宋体"/>
          <w:bCs/>
          <w:szCs w:val="21"/>
        </w:rPr>
      </w:pPr>
      <w:r>
        <w:rPr>
          <w:rFonts w:hint="eastAsia" w:hAnsi="宋体"/>
          <w:bCs/>
          <w:szCs w:val="21"/>
        </w:rPr>
        <w:t>[1] DB43/T 923—2023 高速公路服务区服务管理规范</w:t>
      </w:r>
    </w:p>
    <w:p w14:paraId="5067466B">
      <w:pPr>
        <w:pStyle w:val="66"/>
        <w:ind w:left="0" w:leftChars="0" w:rightChars="0"/>
      </w:pPr>
      <w:r>
        <w:rPr>
          <w:rFonts w:hint="eastAsia" w:hAnsi="宋体"/>
          <w:bCs/>
          <w:szCs w:val="21"/>
        </w:rPr>
        <w:t>[2] 特种设备使用单位落实使用安全主体责任监督管理规定 国家市场监督管理总局令2023年第74号</w:t>
      </w:r>
    </w:p>
    <w:sectPr>
      <w:footerReference r:id="rId6" w:type="default"/>
      <w:pgSz w:w="11906" w:h="16838"/>
      <w:pgMar w:top="1440" w:right="1797" w:bottom="1440" w:left="1797"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5176737"/>
      <w:docPartObj>
        <w:docPartGallery w:val="autotext"/>
      </w:docPartObj>
    </w:sdtPr>
    <w:sdtContent>
      <w:p w14:paraId="7DC22559">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2802312"/>
      <w:docPartObj>
        <w:docPartGallery w:val="autotext"/>
      </w:docPartObj>
    </w:sdtPr>
    <w:sdtContent>
      <w:p w14:paraId="780A60D9">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1062407"/>
      <w:docPartObj>
        <w:docPartGallery w:val="autotext"/>
      </w:docPartObj>
    </w:sdtPr>
    <w:sdtContent>
      <w:p w14:paraId="25D8926F">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297C">
    <w:pPr>
      <w:pStyle w:val="17"/>
      <w:jc w:val="right"/>
      <w:rPr>
        <w:rFonts w:hint="eastAsia" w:ascii="宋体" w:hAnsi="宋体" w:eastAsia="宋体"/>
        <w:sz w:val="20"/>
        <w:szCs w:val="20"/>
      </w:rPr>
    </w:pPr>
    <w:r>
      <w:rPr>
        <w:rFonts w:hint="eastAsia" w:ascii="宋体" w:hAnsi="宋体" w:eastAsia="宋体"/>
        <w:sz w:val="20"/>
        <w:szCs w:val="20"/>
      </w:rPr>
      <w:t>T/HNWX***—2025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E3BB6"/>
    <w:multiLevelType w:val="multilevel"/>
    <w:tmpl w:val="0A7E3BB6"/>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A9227C1"/>
    <w:multiLevelType w:val="multilevel"/>
    <w:tmpl w:val="0A9227C1"/>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7277488"/>
    <w:multiLevelType w:val="multilevel"/>
    <w:tmpl w:val="17277488"/>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B6E01B0"/>
    <w:multiLevelType w:val="multilevel"/>
    <w:tmpl w:val="1B6E01B0"/>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1B27343"/>
    <w:multiLevelType w:val="multilevel"/>
    <w:tmpl w:val="21B27343"/>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decimal"/>
      <w:lvlText w:val="%1.%2.%3"/>
      <w:lvlJc w:val="left"/>
      <w:pPr>
        <w:ind w:left="0" w:firstLine="0"/>
      </w:pPr>
      <w:rPr>
        <w:rFonts w:hint="eastAsia"/>
      </w:rPr>
    </w:lvl>
    <w:lvl w:ilvl="3" w:tentative="0">
      <w:start w:val="1"/>
      <w:numFmt w:val="bullet"/>
      <w:lvlText w:val="-"/>
      <w:lvlJc w:val="left"/>
      <w:pPr>
        <w:ind w:left="440" w:hanging="440"/>
      </w:pPr>
      <w:rPr>
        <w:rFonts w:hint="eastAsia" w:ascii="等线" w:hAnsi="等线" w:eastAsia="等线"/>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5">
    <w:nsid w:val="230C4654"/>
    <w:multiLevelType w:val="multilevel"/>
    <w:tmpl w:val="230C4654"/>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decimal"/>
      <w:lvlText w:val="%3)"/>
      <w:lvlJc w:val="left"/>
      <w:pPr>
        <w:ind w:left="440" w:hanging="440"/>
      </w:pPr>
    </w:lvl>
    <w:lvl w:ilvl="3" w:tentative="0">
      <w:start w:val="1"/>
      <w:numFmt w:val="bullet"/>
      <w:lvlText w:val="-"/>
      <w:lvlJc w:val="left"/>
      <w:pPr>
        <w:ind w:left="5544" w:hanging="440"/>
      </w:pPr>
      <w:rPr>
        <w:rFonts w:hint="eastAsia" w:ascii="等线" w:hAnsi="等线" w:eastAsia="等线"/>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6">
    <w:nsid w:val="24336921"/>
    <w:multiLevelType w:val="multilevel"/>
    <w:tmpl w:val="24336921"/>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decimal"/>
      <w:lvlText w:val="%1.%2.%3"/>
      <w:lvlJc w:val="left"/>
      <w:pPr>
        <w:ind w:left="0" w:firstLine="0"/>
      </w:pPr>
      <w:rPr>
        <w:rFonts w:hint="eastAsia"/>
      </w:rPr>
    </w:lvl>
    <w:lvl w:ilvl="3" w:tentative="0">
      <w:start w:val="1"/>
      <w:numFmt w:val="bullet"/>
      <w:lvlText w:val="-"/>
      <w:lvlJc w:val="left"/>
      <w:pPr>
        <w:ind w:left="440" w:hanging="440"/>
      </w:pPr>
      <w:rPr>
        <w:rFonts w:hint="eastAsia" w:ascii="等线" w:hAnsi="等线" w:eastAsia="等线"/>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7">
    <w:nsid w:val="25D066B5"/>
    <w:multiLevelType w:val="multilevel"/>
    <w:tmpl w:val="25D066B5"/>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C656A38"/>
    <w:multiLevelType w:val="multilevel"/>
    <w:tmpl w:val="2C656A38"/>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F1B5F8D"/>
    <w:multiLevelType w:val="multilevel"/>
    <w:tmpl w:val="2F1B5F8D"/>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35151BDF"/>
    <w:multiLevelType w:val="multilevel"/>
    <w:tmpl w:val="35151BDF"/>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37C678F2"/>
    <w:multiLevelType w:val="multilevel"/>
    <w:tmpl w:val="37C678F2"/>
    <w:lvl w:ilvl="0" w:tentative="0">
      <w:start w:val="1"/>
      <w:numFmt w:val="bullet"/>
      <w:lvlText w:val="-"/>
      <w:lvlJc w:val="left"/>
      <w:pPr>
        <w:ind w:left="232" w:hanging="232"/>
      </w:pPr>
      <w:rPr>
        <w:rFonts w:hint="eastAsia" w:ascii="等线" w:hAnsi="等线" w:eastAsia="等线"/>
      </w:rPr>
    </w:lvl>
    <w:lvl w:ilvl="1" w:tentative="0">
      <w:start w:val="1"/>
      <w:numFmt w:val="decimal"/>
      <w:lvlText w:val="%1.%2"/>
      <w:lvlJc w:val="left"/>
      <w:pPr>
        <w:ind w:left="232" w:hanging="232"/>
      </w:pPr>
      <w:rPr>
        <w:rFonts w:hint="eastAsia"/>
      </w:rPr>
    </w:lvl>
    <w:lvl w:ilvl="2" w:tentative="0">
      <w:start w:val="1"/>
      <w:numFmt w:val="bullet"/>
      <w:lvlText w:val="-"/>
      <w:lvlJc w:val="left"/>
      <w:pPr>
        <w:ind w:left="440" w:hanging="440"/>
      </w:pPr>
      <w:rPr>
        <w:rFonts w:hint="eastAsia" w:ascii="等线" w:hAnsi="等线" w:eastAsia="等线"/>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12">
    <w:nsid w:val="3D511428"/>
    <w:multiLevelType w:val="multilevel"/>
    <w:tmpl w:val="3D511428"/>
    <w:lvl w:ilvl="0" w:tentative="0">
      <w:start w:val="1"/>
      <w:numFmt w:val="bullet"/>
      <w:lvlText w:val="-"/>
      <w:lvlJc w:val="left"/>
      <w:pPr>
        <w:ind w:left="232" w:hanging="232"/>
      </w:pPr>
      <w:rPr>
        <w:rFonts w:hint="eastAsia" w:ascii="等线" w:hAnsi="等线" w:eastAsia="等线"/>
      </w:rPr>
    </w:lvl>
    <w:lvl w:ilvl="1" w:tentative="0">
      <w:start w:val="1"/>
      <w:numFmt w:val="decimal"/>
      <w:lvlText w:val="%1.%2"/>
      <w:lvlJc w:val="left"/>
      <w:pPr>
        <w:ind w:left="232" w:hanging="232"/>
      </w:pPr>
      <w:rPr>
        <w:rFonts w:hint="eastAsia"/>
      </w:rPr>
    </w:lvl>
    <w:lvl w:ilvl="2" w:tentative="0">
      <w:start w:val="1"/>
      <w:numFmt w:val="bullet"/>
      <w:lvlText w:val="-"/>
      <w:lvlJc w:val="left"/>
      <w:pPr>
        <w:ind w:left="440" w:hanging="440"/>
      </w:pPr>
      <w:rPr>
        <w:rFonts w:hint="eastAsia" w:ascii="等线" w:hAnsi="等线" w:eastAsia="等线"/>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13">
    <w:nsid w:val="3E6023A1"/>
    <w:multiLevelType w:val="multilevel"/>
    <w:tmpl w:val="3E6023A1"/>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4E0A1F82"/>
    <w:multiLevelType w:val="multilevel"/>
    <w:tmpl w:val="4E0A1F82"/>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decimal"/>
      <w:lvlText w:val="%1.%2.%3"/>
      <w:lvlJc w:val="left"/>
      <w:pPr>
        <w:ind w:left="0" w:firstLine="0"/>
      </w:pPr>
      <w:rPr>
        <w:rFonts w:hint="eastAsia"/>
      </w:rPr>
    </w:lvl>
    <w:lvl w:ilvl="3" w:tentative="0">
      <w:start w:val="1"/>
      <w:numFmt w:val="bullet"/>
      <w:lvlText w:val="-"/>
      <w:lvlJc w:val="left"/>
      <w:pPr>
        <w:ind w:left="440" w:hanging="440"/>
      </w:pPr>
      <w:rPr>
        <w:rFonts w:hint="eastAsia" w:ascii="等线" w:hAnsi="等线" w:eastAsia="等线"/>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15">
    <w:nsid w:val="4F331290"/>
    <w:multiLevelType w:val="multilevel"/>
    <w:tmpl w:val="4F331290"/>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55636D7C"/>
    <w:multiLevelType w:val="multilevel"/>
    <w:tmpl w:val="55636D7C"/>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decimal"/>
      <w:lvlText w:val="%1.%2.%3"/>
      <w:lvlJc w:val="left"/>
      <w:pPr>
        <w:ind w:left="0" w:firstLine="0"/>
      </w:pPr>
      <w:rPr>
        <w:rFonts w:hint="eastAsia"/>
      </w:rPr>
    </w:lvl>
    <w:lvl w:ilvl="3" w:tentative="0">
      <w:start w:val="1"/>
      <w:numFmt w:val="bullet"/>
      <w:lvlText w:val="-"/>
      <w:lvlJc w:val="left"/>
      <w:pPr>
        <w:ind w:left="5544" w:hanging="440"/>
      </w:pPr>
      <w:rPr>
        <w:rFonts w:hint="eastAsia" w:ascii="等线" w:hAnsi="等线" w:eastAsia="等线"/>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17">
    <w:nsid w:val="59B415AD"/>
    <w:multiLevelType w:val="multilevel"/>
    <w:tmpl w:val="59B415AD"/>
    <w:lvl w:ilvl="0" w:tentative="0">
      <w:start w:val="1"/>
      <w:numFmt w:val="bullet"/>
      <w:lvlText w:val="-"/>
      <w:lvlJc w:val="left"/>
      <w:pPr>
        <w:ind w:left="232" w:hanging="232"/>
      </w:pPr>
      <w:rPr>
        <w:rFonts w:hint="eastAsia" w:ascii="等线" w:hAnsi="等线" w:eastAsia="等线"/>
      </w:rPr>
    </w:lvl>
    <w:lvl w:ilvl="1" w:tentative="0">
      <w:start w:val="1"/>
      <w:numFmt w:val="decimal"/>
      <w:lvlText w:val="%1.%2"/>
      <w:lvlJc w:val="left"/>
      <w:pPr>
        <w:ind w:left="232" w:hanging="232"/>
      </w:pPr>
      <w:rPr>
        <w:rFonts w:hint="eastAsia"/>
      </w:rPr>
    </w:lvl>
    <w:lvl w:ilvl="2" w:tentative="0">
      <w:start w:val="1"/>
      <w:numFmt w:val="bullet"/>
      <w:lvlText w:val="-"/>
      <w:lvlJc w:val="left"/>
      <w:pPr>
        <w:ind w:left="440" w:hanging="440"/>
      </w:pPr>
      <w:rPr>
        <w:rFonts w:hint="eastAsia" w:ascii="等线" w:hAnsi="等线" w:eastAsia="等线"/>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18">
    <w:nsid w:val="5D1B27AF"/>
    <w:multiLevelType w:val="multilevel"/>
    <w:tmpl w:val="5D1B27AF"/>
    <w:lvl w:ilvl="0" w:tentative="0">
      <w:start w:val="1"/>
      <w:numFmt w:val="bullet"/>
      <w:lvlText w:val="-"/>
      <w:lvlJc w:val="left"/>
      <w:pPr>
        <w:ind w:left="232" w:hanging="232"/>
      </w:pPr>
      <w:rPr>
        <w:rFonts w:hint="eastAsia" w:ascii="等线" w:hAnsi="等线" w:eastAsia="等线"/>
      </w:rPr>
    </w:lvl>
    <w:lvl w:ilvl="1" w:tentative="0">
      <w:start w:val="1"/>
      <w:numFmt w:val="decimal"/>
      <w:lvlText w:val="%1.%2"/>
      <w:lvlJc w:val="left"/>
      <w:pPr>
        <w:ind w:left="232" w:hanging="232"/>
      </w:pPr>
      <w:rPr>
        <w:rFonts w:hint="eastAsia"/>
      </w:rPr>
    </w:lvl>
    <w:lvl w:ilvl="2" w:tentative="0">
      <w:start w:val="1"/>
      <w:numFmt w:val="bullet"/>
      <w:lvlText w:val="-"/>
      <w:lvlJc w:val="left"/>
      <w:pPr>
        <w:ind w:left="440" w:hanging="440"/>
      </w:pPr>
      <w:rPr>
        <w:rFonts w:hint="eastAsia" w:ascii="等线" w:hAnsi="等线" w:eastAsia="等线"/>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19">
    <w:nsid w:val="60AB3FA4"/>
    <w:multiLevelType w:val="multilevel"/>
    <w:tmpl w:val="60AB3FA4"/>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bullet"/>
      <w:lvlText w:val="-"/>
      <w:lvlJc w:val="left"/>
      <w:pPr>
        <w:ind w:left="440" w:hanging="440"/>
      </w:pPr>
      <w:rPr>
        <w:rFonts w:hint="eastAsia" w:ascii="等线" w:hAnsi="等线" w:eastAsia="等线"/>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20">
    <w:nsid w:val="617E7313"/>
    <w:multiLevelType w:val="multilevel"/>
    <w:tmpl w:val="617E7313"/>
    <w:lvl w:ilvl="0" w:tentative="0">
      <w:start w:val="1"/>
      <w:numFmt w:val="upperLetter"/>
      <w:lvlText w:val="%1"/>
      <w:lvlJc w:val="left"/>
      <w:pPr>
        <w:ind w:left="368" w:hanging="368"/>
      </w:pPr>
      <w:rPr>
        <w:rFonts w:hint="default"/>
        <w:lang w:val="en-US" w:eastAsia="en-US" w:bidi="ar-SA"/>
      </w:rPr>
    </w:lvl>
    <w:lvl w:ilvl="1" w:tentative="0">
      <w:start w:val="1"/>
      <w:numFmt w:val="decimal"/>
      <w:lvlText w:val="%1.%2"/>
      <w:lvlJc w:val="left"/>
      <w:pPr>
        <w:ind w:left="368" w:hanging="368"/>
      </w:pPr>
      <w:rPr>
        <w:rFonts w:hint="default" w:ascii="宋体" w:hAnsi="宋体" w:eastAsia="宋体" w:cs="宋体"/>
        <w:b/>
        <w:bCs/>
        <w:i w:val="0"/>
        <w:iCs w:val="0"/>
        <w:spacing w:val="-2"/>
        <w:w w:val="99"/>
        <w:sz w:val="21"/>
        <w:szCs w:val="21"/>
        <w:lang w:val="en-US" w:eastAsia="en-US" w:bidi="ar-SA"/>
      </w:rPr>
    </w:lvl>
    <w:lvl w:ilvl="2" w:tentative="0">
      <w:start w:val="1"/>
      <w:numFmt w:val="decimal"/>
      <w:lvlText w:val="%1.%2.%3"/>
      <w:lvlJc w:val="left"/>
      <w:pPr>
        <w:ind w:left="735" w:hanging="735"/>
      </w:pPr>
      <w:rPr>
        <w:rFonts w:hint="default" w:ascii="宋体" w:hAnsi="宋体" w:eastAsia="宋体" w:cs="宋体"/>
        <w:b w:val="0"/>
        <w:bCs w:val="0"/>
        <w:i w:val="0"/>
        <w:iCs w:val="0"/>
        <w:spacing w:val="-2"/>
        <w:w w:val="99"/>
        <w:sz w:val="21"/>
        <w:szCs w:val="21"/>
        <w:lang w:val="en-US" w:eastAsia="en-US" w:bidi="ar-SA"/>
      </w:rPr>
    </w:lvl>
    <w:lvl w:ilvl="3" w:tentative="0">
      <w:start w:val="1"/>
      <w:numFmt w:val="decimal"/>
      <w:lvlText w:val="%1.%2.%3.%4"/>
      <w:lvlJc w:val="left"/>
      <w:pPr>
        <w:ind w:left="947" w:hanging="946"/>
      </w:pPr>
      <w:rPr>
        <w:rFonts w:hint="default" w:ascii="宋体" w:hAnsi="宋体" w:eastAsia="宋体" w:cs="宋体"/>
        <w:b w:val="0"/>
        <w:bCs w:val="0"/>
        <w:i w:val="0"/>
        <w:iCs w:val="0"/>
        <w:spacing w:val="-2"/>
        <w:w w:val="99"/>
        <w:sz w:val="21"/>
        <w:szCs w:val="21"/>
        <w:lang w:val="en-US" w:eastAsia="en-US" w:bidi="ar-SA"/>
      </w:rPr>
    </w:lvl>
    <w:lvl w:ilvl="4" w:tentative="0">
      <w:start w:val="1"/>
      <w:numFmt w:val="decimal"/>
      <w:lvlText w:val="%1.%2.%3.%4.%5"/>
      <w:lvlJc w:val="left"/>
      <w:pPr>
        <w:ind w:left="1722" w:hanging="1155"/>
      </w:pPr>
      <w:rPr>
        <w:rFonts w:hint="default" w:ascii="宋体" w:hAnsi="宋体" w:eastAsia="宋体" w:cs="宋体"/>
        <w:b w:val="0"/>
        <w:bCs w:val="0"/>
        <w:i w:val="0"/>
        <w:iCs w:val="0"/>
        <w:spacing w:val="-2"/>
        <w:w w:val="99"/>
        <w:sz w:val="21"/>
        <w:szCs w:val="21"/>
        <w:lang w:val="en-US" w:eastAsia="en-US" w:bidi="ar-SA"/>
      </w:rPr>
    </w:lvl>
    <w:lvl w:ilvl="5" w:tentative="0">
      <w:start w:val="0"/>
      <w:numFmt w:val="bullet"/>
      <w:lvlText w:val="•"/>
      <w:lvlJc w:val="left"/>
      <w:pPr>
        <w:ind w:left="1718" w:hanging="1155"/>
      </w:pPr>
      <w:rPr>
        <w:rFonts w:hint="default"/>
        <w:lang w:val="en-US" w:eastAsia="en-US" w:bidi="ar-SA"/>
      </w:rPr>
    </w:lvl>
    <w:lvl w:ilvl="6" w:tentative="0">
      <w:start w:val="0"/>
      <w:numFmt w:val="bullet"/>
      <w:lvlText w:val="•"/>
      <w:lvlJc w:val="left"/>
      <w:pPr>
        <w:ind w:left="3273" w:hanging="1155"/>
      </w:pPr>
      <w:rPr>
        <w:rFonts w:hint="default"/>
        <w:lang w:val="en-US" w:eastAsia="en-US" w:bidi="ar-SA"/>
      </w:rPr>
    </w:lvl>
    <w:lvl w:ilvl="7" w:tentative="0">
      <w:start w:val="0"/>
      <w:numFmt w:val="bullet"/>
      <w:lvlText w:val="•"/>
      <w:lvlJc w:val="left"/>
      <w:pPr>
        <w:ind w:left="4829" w:hanging="1155"/>
      </w:pPr>
      <w:rPr>
        <w:rFonts w:hint="default"/>
        <w:lang w:val="en-US" w:eastAsia="en-US" w:bidi="ar-SA"/>
      </w:rPr>
    </w:lvl>
    <w:lvl w:ilvl="8" w:tentative="0">
      <w:start w:val="0"/>
      <w:numFmt w:val="bullet"/>
      <w:lvlText w:val="•"/>
      <w:lvlJc w:val="left"/>
      <w:pPr>
        <w:ind w:left="6385" w:hanging="1155"/>
      </w:pPr>
      <w:rPr>
        <w:rFonts w:hint="default"/>
        <w:lang w:val="en-US" w:eastAsia="en-US" w:bidi="ar-SA"/>
      </w:rPr>
    </w:lvl>
  </w:abstractNum>
  <w:abstractNum w:abstractNumId="21">
    <w:nsid w:val="65FC3AD5"/>
    <w:multiLevelType w:val="multilevel"/>
    <w:tmpl w:val="65FC3AD5"/>
    <w:lvl w:ilvl="0" w:tentative="0">
      <w:start w:val="1"/>
      <w:numFmt w:val="bullet"/>
      <w:lvlText w:val="-"/>
      <w:lvlJc w:val="left"/>
      <w:pPr>
        <w:ind w:left="232" w:hanging="232"/>
      </w:pPr>
      <w:rPr>
        <w:rFonts w:hint="eastAsia" w:ascii="等线" w:hAnsi="等线" w:eastAsia="等线"/>
      </w:rPr>
    </w:lvl>
    <w:lvl w:ilvl="1" w:tentative="0">
      <w:start w:val="1"/>
      <w:numFmt w:val="decimal"/>
      <w:lvlText w:val="%1.%2"/>
      <w:lvlJc w:val="left"/>
      <w:pPr>
        <w:ind w:left="232" w:hanging="232"/>
      </w:pPr>
      <w:rPr>
        <w:rFonts w:hint="eastAsia"/>
      </w:rPr>
    </w:lvl>
    <w:lvl w:ilvl="2" w:tentative="0">
      <w:start w:val="1"/>
      <w:numFmt w:val="bullet"/>
      <w:lvlText w:val="-"/>
      <w:lvlJc w:val="left"/>
      <w:pPr>
        <w:ind w:left="440" w:hanging="440"/>
      </w:pPr>
      <w:rPr>
        <w:rFonts w:hint="eastAsia" w:ascii="等线" w:hAnsi="等线" w:eastAsia="等线"/>
      </w:rPr>
    </w:lvl>
    <w:lvl w:ilvl="3" w:tentative="0">
      <w:start w:val="1"/>
      <w:numFmt w:val="bullet"/>
      <w:lvlText w:val="-"/>
      <w:lvlJc w:val="left"/>
      <w:pPr>
        <w:ind w:left="440" w:hanging="440"/>
      </w:pPr>
      <w:rPr>
        <w:rFonts w:hint="eastAsia" w:ascii="等线" w:hAnsi="等线" w:eastAsia="等线"/>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22">
    <w:nsid w:val="6A574C2C"/>
    <w:multiLevelType w:val="multilevel"/>
    <w:tmpl w:val="6A574C2C"/>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70C05055"/>
    <w:multiLevelType w:val="multilevel"/>
    <w:tmpl w:val="70C05055"/>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72184F81"/>
    <w:multiLevelType w:val="multilevel"/>
    <w:tmpl w:val="72184F81"/>
    <w:lvl w:ilvl="0" w:tentative="0">
      <w:start w:val="1"/>
      <w:numFmt w:val="decimal"/>
      <w:lvlText w:val="%1"/>
      <w:lvlJc w:val="left"/>
      <w:pPr>
        <w:ind w:left="232" w:hanging="232"/>
      </w:pPr>
      <w:rPr>
        <w:rFonts w:hint="eastAsia"/>
      </w:rPr>
    </w:lvl>
    <w:lvl w:ilvl="1" w:tentative="0">
      <w:start w:val="1"/>
      <w:numFmt w:val="decimal"/>
      <w:lvlText w:val="%1.%2"/>
      <w:lvlJc w:val="left"/>
      <w:pPr>
        <w:ind w:left="232" w:hanging="232"/>
      </w:pPr>
      <w:rPr>
        <w:rFonts w:hint="eastAsia"/>
      </w:rPr>
    </w:lvl>
    <w:lvl w:ilvl="2" w:tentative="0">
      <w:start w:val="1"/>
      <w:numFmt w:val="decimal"/>
      <w:pStyle w:val="67"/>
      <w:lvlText w:val="%1.%2.%3"/>
      <w:lvlJc w:val="left"/>
      <w:pPr>
        <w:ind w:left="0" w:firstLine="0"/>
      </w:pPr>
      <w:rPr>
        <w:rFonts w:hint="eastAsia" w:ascii="黑体" w:hAnsi="黑体" w:eastAsia="黑体"/>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abstractNum w:abstractNumId="25">
    <w:nsid w:val="77BB18E3"/>
    <w:multiLevelType w:val="multilevel"/>
    <w:tmpl w:val="77BB18E3"/>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6">
    <w:nsid w:val="79A16E7A"/>
    <w:multiLevelType w:val="multilevel"/>
    <w:tmpl w:val="79A16E7A"/>
    <w:lvl w:ilvl="0" w:tentative="0">
      <w:start w:val="1"/>
      <w:numFmt w:val="bullet"/>
      <w:lvlText w:val="-"/>
      <w:lvlJc w:val="left"/>
      <w:pPr>
        <w:ind w:left="232" w:hanging="232"/>
      </w:pPr>
      <w:rPr>
        <w:rFonts w:hint="eastAsia" w:ascii="等线" w:hAnsi="等线" w:eastAsia="等线"/>
      </w:rPr>
    </w:lvl>
    <w:lvl w:ilvl="1" w:tentative="0">
      <w:start w:val="1"/>
      <w:numFmt w:val="decimal"/>
      <w:lvlText w:val="%1.%2"/>
      <w:lvlJc w:val="left"/>
      <w:pPr>
        <w:ind w:left="232" w:hanging="232"/>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232" w:hanging="232"/>
      </w:pPr>
      <w:rPr>
        <w:rFonts w:hint="eastAsia"/>
      </w:rPr>
    </w:lvl>
    <w:lvl w:ilvl="4" w:tentative="0">
      <w:start w:val="1"/>
      <w:numFmt w:val="decimal"/>
      <w:lvlText w:val="%1.%2.%3.%4.%5."/>
      <w:lvlJc w:val="left"/>
      <w:pPr>
        <w:ind w:left="232" w:hanging="232"/>
      </w:pPr>
      <w:rPr>
        <w:rFonts w:hint="eastAsia"/>
      </w:rPr>
    </w:lvl>
    <w:lvl w:ilvl="5" w:tentative="0">
      <w:start w:val="1"/>
      <w:numFmt w:val="decimal"/>
      <w:lvlText w:val="%1.%2.%3.%4.%5.%6."/>
      <w:lvlJc w:val="left"/>
      <w:pPr>
        <w:ind w:left="232" w:hanging="232"/>
      </w:pPr>
      <w:rPr>
        <w:rFonts w:hint="eastAsia"/>
      </w:rPr>
    </w:lvl>
    <w:lvl w:ilvl="6" w:tentative="0">
      <w:start w:val="1"/>
      <w:numFmt w:val="decimal"/>
      <w:lvlText w:val="%1.%2.%3.%4.%5.%6.%7."/>
      <w:lvlJc w:val="left"/>
      <w:pPr>
        <w:ind w:left="232" w:hanging="232"/>
      </w:pPr>
      <w:rPr>
        <w:rFonts w:hint="eastAsia"/>
      </w:rPr>
    </w:lvl>
    <w:lvl w:ilvl="7" w:tentative="0">
      <w:start w:val="1"/>
      <w:numFmt w:val="decimal"/>
      <w:lvlText w:val="%1.%2.%3.%4.%5.%6.%7.%8."/>
      <w:lvlJc w:val="left"/>
      <w:pPr>
        <w:ind w:left="232" w:hanging="232"/>
      </w:pPr>
      <w:rPr>
        <w:rFonts w:hint="eastAsia"/>
      </w:rPr>
    </w:lvl>
    <w:lvl w:ilvl="8" w:tentative="0">
      <w:start w:val="1"/>
      <w:numFmt w:val="decimal"/>
      <w:lvlText w:val="%1.%2.%3.%4.%5.%6.%7.%8.%9."/>
      <w:lvlJc w:val="left"/>
      <w:pPr>
        <w:ind w:left="232" w:hanging="232"/>
      </w:pPr>
      <w:rPr>
        <w:rFonts w:hint="eastAsia"/>
      </w:rPr>
    </w:lvl>
  </w:abstractNum>
  <w:num w:numId="1">
    <w:abstractNumId w:val="24"/>
  </w:num>
  <w:num w:numId="2">
    <w:abstractNumId w:val="24"/>
    <w:lvlOverride w:ilvl="0">
      <w:lvl w:ilvl="0" w:tentative="1">
        <w:start w:val="1"/>
        <w:numFmt w:val="decimal"/>
        <w:lvlText w:val="%1"/>
        <w:lvlJc w:val="left"/>
        <w:pPr>
          <w:ind w:left="232" w:hanging="232"/>
        </w:pPr>
        <w:rPr>
          <w:rFonts w:hint="eastAsia"/>
        </w:rPr>
      </w:lvl>
    </w:lvlOverride>
    <w:lvlOverride w:ilvl="1">
      <w:lvl w:ilvl="1" w:tentative="1">
        <w:start w:val="1"/>
        <w:numFmt w:val="decimal"/>
        <w:lvlText w:val="%1.%2"/>
        <w:lvlJc w:val="left"/>
        <w:pPr>
          <w:ind w:left="232" w:hanging="232"/>
        </w:pPr>
        <w:rPr>
          <w:rFonts w:hint="eastAsia"/>
        </w:rPr>
      </w:lvl>
    </w:lvlOverride>
    <w:lvlOverride w:ilvl="2">
      <w:lvl w:ilvl="2" w:tentative="1">
        <w:start w:val="1"/>
        <w:numFmt w:val="decimal"/>
        <w:lvlText w:val="%1.%2.%3"/>
        <w:lvlJc w:val="left"/>
        <w:pPr>
          <w:ind w:left="0" w:firstLine="0"/>
        </w:pPr>
        <w:rPr>
          <w:rFonts w:hint="eastAsia"/>
        </w:rPr>
      </w:lvl>
    </w:lvlOverride>
    <w:lvlOverride w:ilvl="3">
      <w:lvl w:ilvl="3" w:tentative="1">
        <w:start w:val="1"/>
        <w:numFmt w:val="decimal"/>
        <w:lvlText w:val="%1.%2.%3.%4"/>
        <w:lvlJc w:val="left"/>
        <w:pPr>
          <w:ind w:left="5336" w:hanging="232"/>
        </w:pPr>
        <w:rPr>
          <w:rFonts w:hint="eastAsia"/>
        </w:rPr>
      </w:lvl>
    </w:lvlOverride>
    <w:lvlOverride w:ilvl="4">
      <w:lvl w:ilvl="4" w:tentative="1">
        <w:start w:val="1"/>
        <w:numFmt w:val="decimal"/>
        <w:lvlText w:val="%1.%2.%3.%4.%5."/>
        <w:lvlJc w:val="left"/>
        <w:pPr>
          <w:ind w:left="232" w:hanging="232"/>
        </w:pPr>
        <w:rPr>
          <w:rFonts w:hint="eastAsia"/>
        </w:rPr>
      </w:lvl>
    </w:lvlOverride>
    <w:lvlOverride w:ilvl="5">
      <w:lvl w:ilvl="5" w:tentative="1">
        <w:start w:val="1"/>
        <w:numFmt w:val="decimal"/>
        <w:lvlText w:val="%1.%2.%3.%4.%5.%6."/>
        <w:lvlJc w:val="left"/>
        <w:pPr>
          <w:ind w:left="232" w:hanging="232"/>
        </w:pPr>
        <w:rPr>
          <w:rFonts w:hint="eastAsia"/>
        </w:rPr>
      </w:lvl>
    </w:lvlOverride>
    <w:lvlOverride w:ilvl="6">
      <w:lvl w:ilvl="6" w:tentative="1">
        <w:start w:val="1"/>
        <w:numFmt w:val="decimal"/>
        <w:lvlText w:val="%1.%2.%3.%4.%5.%6.%7."/>
        <w:lvlJc w:val="left"/>
        <w:pPr>
          <w:ind w:left="232" w:hanging="232"/>
        </w:pPr>
        <w:rPr>
          <w:rFonts w:hint="eastAsia"/>
        </w:rPr>
      </w:lvl>
    </w:lvlOverride>
    <w:lvlOverride w:ilvl="7">
      <w:lvl w:ilvl="7" w:tentative="1">
        <w:start w:val="1"/>
        <w:numFmt w:val="decimal"/>
        <w:lvlText w:val="%1.%2.%3.%4.%5.%6.%7.%8."/>
        <w:lvlJc w:val="left"/>
        <w:pPr>
          <w:ind w:left="232" w:hanging="232"/>
        </w:pPr>
        <w:rPr>
          <w:rFonts w:hint="eastAsia"/>
        </w:rPr>
      </w:lvl>
    </w:lvlOverride>
    <w:lvlOverride w:ilvl="8">
      <w:lvl w:ilvl="8" w:tentative="1">
        <w:start w:val="1"/>
        <w:numFmt w:val="decimal"/>
        <w:lvlText w:val="%1.%2.%3.%4.%5.%6.%7.%8.%9."/>
        <w:lvlJc w:val="left"/>
        <w:pPr>
          <w:ind w:left="232" w:hanging="232"/>
        </w:pPr>
        <w:rPr>
          <w:rFonts w:hint="eastAsia"/>
        </w:rPr>
      </w:lvl>
    </w:lvlOverride>
  </w:num>
  <w:num w:numId="3">
    <w:abstractNumId w:val="26"/>
  </w:num>
  <w:num w:numId="4">
    <w:abstractNumId w:val="12"/>
  </w:num>
  <w:num w:numId="5">
    <w:abstractNumId w:val="11"/>
  </w:num>
  <w:num w:numId="6">
    <w:abstractNumId w:val="17"/>
  </w:num>
  <w:num w:numId="7">
    <w:abstractNumId w:val="18"/>
  </w:num>
  <w:num w:numId="8">
    <w:abstractNumId w:val="25"/>
  </w:num>
  <w:num w:numId="9">
    <w:abstractNumId w:val="21"/>
  </w:num>
  <w:num w:numId="10">
    <w:abstractNumId w:val="22"/>
  </w:num>
  <w:num w:numId="11">
    <w:abstractNumId w:val="5"/>
  </w:num>
  <w:num w:numId="12">
    <w:abstractNumId w:val="10"/>
  </w:num>
  <w:num w:numId="13">
    <w:abstractNumId w:val="2"/>
  </w:num>
  <w:num w:numId="14">
    <w:abstractNumId w:val="16"/>
  </w:num>
  <w:num w:numId="15">
    <w:abstractNumId w:val="8"/>
  </w:num>
  <w:num w:numId="16">
    <w:abstractNumId w:val="6"/>
  </w:num>
  <w:num w:numId="17">
    <w:abstractNumId w:val="15"/>
  </w:num>
  <w:num w:numId="18">
    <w:abstractNumId w:val="4"/>
  </w:num>
  <w:num w:numId="19">
    <w:abstractNumId w:val="14"/>
  </w:num>
  <w:num w:numId="20">
    <w:abstractNumId w:val="19"/>
  </w:num>
  <w:num w:numId="21">
    <w:abstractNumId w:val="13"/>
  </w:num>
  <w:num w:numId="22">
    <w:abstractNumId w:val="1"/>
  </w:num>
  <w:num w:numId="23">
    <w:abstractNumId w:val="23"/>
  </w:num>
  <w:num w:numId="24">
    <w:abstractNumId w:val="0"/>
  </w:num>
  <w:num w:numId="25">
    <w:abstractNumId w:val="3"/>
  </w:num>
  <w:num w:numId="26">
    <w:abstractNumId w:val="7"/>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15"/>
    <w:rsid w:val="000003D3"/>
    <w:rsid w:val="00015619"/>
    <w:rsid w:val="000161DB"/>
    <w:rsid w:val="000228CE"/>
    <w:rsid w:val="000257FF"/>
    <w:rsid w:val="00025A55"/>
    <w:rsid w:val="00025C0A"/>
    <w:rsid w:val="00031564"/>
    <w:rsid w:val="0003244B"/>
    <w:rsid w:val="000375A9"/>
    <w:rsid w:val="00040324"/>
    <w:rsid w:val="000417E5"/>
    <w:rsid w:val="00042F4E"/>
    <w:rsid w:val="0004421A"/>
    <w:rsid w:val="0005015A"/>
    <w:rsid w:val="000561FB"/>
    <w:rsid w:val="00057558"/>
    <w:rsid w:val="00067185"/>
    <w:rsid w:val="00067916"/>
    <w:rsid w:val="00072723"/>
    <w:rsid w:val="00073320"/>
    <w:rsid w:val="000770FB"/>
    <w:rsid w:val="000812FD"/>
    <w:rsid w:val="00082C16"/>
    <w:rsid w:val="00086E5F"/>
    <w:rsid w:val="000870FD"/>
    <w:rsid w:val="00090EB7"/>
    <w:rsid w:val="00096BDB"/>
    <w:rsid w:val="000A1438"/>
    <w:rsid w:val="000A1EF7"/>
    <w:rsid w:val="000A2851"/>
    <w:rsid w:val="000A60F3"/>
    <w:rsid w:val="000B035E"/>
    <w:rsid w:val="000B2EEB"/>
    <w:rsid w:val="000C3266"/>
    <w:rsid w:val="000C36BA"/>
    <w:rsid w:val="000C6A6A"/>
    <w:rsid w:val="000D037D"/>
    <w:rsid w:val="000D1A87"/>
    <w:rsid w:val="000D350E"/>
    <w:rsid w:val="000D3AC4"/>
    <w:rsid w:val="000D6A40"/>
    <w:rsid w:val="000E45C2"/>
    <w:rsid w:val="000E5E64"/>
    <w:rsid w:val="000E7CE5"/>
    <w:rsid w:val="000E7D5E"/>
    <w:rsid w:val="000F3824"/>
    <w:rsid w:val="000F5541"/>
    <w:rsid w:val="000F5EEE"/>
    <w:rsid w:val="000F7BC1"/>
    <w:rsid w:val="00102934"/>
    <w:rsid w:val="00103C04"/>
    <w:rsid w:val="001041B6"/>
    <w:rsid w:val="00104776"/>
    <w:rsid w:val="00104C65"/>
    <w:rsid w:val="00105575"/>
    <w:rsid w:val="00114E4D"/>
    <w:rsid w:val="0012456B"/>
    <w:rsid w:val="00126D6C"/>
    <w:rsid w:val="0012789D"/>
    <w:rsid w:val="001327CC"/>
    <w:rsid w:val="00132C65"/>
    <w:rsid w:val="00136B95"/>
    <w:rsid w:val="0013718D"/>
    <w:rsid w:val="0014103C"/>
    <w:rsid w:val="00141C10"/>
    <w:rsid w:val="0014616F"/>
    <w:rsid w:val="00147508"/>
    <w:rsid w:val="001517BF"/>
    <w:rsid w:val="00155528"/>
    <w:rsid w:val="001646AD"/>
    <w:rsid w:val="001659EB"/>
    <w:rsid w:val="00174BFE"/>
    <w:rsid w:val="00176115"/>
    <w:rsid w:val="00180256"/>
    <w:rsid w:val="0018140A"/>
    <w:rsid w:val="00184171"/>
    <w:rsid w:val="00192292"/>
    <w:rsid w:val="001A1681"/>
    <w:rsid w:val="001A5981"/>
    <w:rsid w:val="001A6EFA"/>
    <w:rsid w:val="001B2DD6"/>
    <w:rsid w:val="001B6786"/>
    <w:rsid w:val="001B772F"/>
    <w:rsid w:val="001C1B95"/>
    <w:rsid w:val="001C1CB9"/>
    <w:rsid w:val="001C2A4C"/>
    <w:rsid w:val="001C38C7"/>
    <w:rsid w:val="001C430A"/>
    <w:rsid w:val="001F3912"/>
    <w:rsid w:val="00204CA7"/>
    <w:rsid w:val="00220E1C"/>
    <w:rsid w:val="0022220D"/>
    <w:rsid w:val="00223591"/>
    <w:rsid w:val="00231577"/>
    <w:rsid w:val="00241518"/>
    <w:rsid w:val="002427E3"/>
    <w:rsid w:val="00246ACE"/>
    <w:rsid w:val="00250CC5"/>
    <w:rsid w:val="00254663"/>
    <w:rsid w:val="00256473"/>
    <w:rsid w:val="00260DC1"/>
    <w:rsid w:val="00261DED"/>
    <w:rsid w:val="00263EBC"/>
    <w:rsid w:val="002670F1"/>
    <w:rsid w:val="0027441A"/>
    <w:rsid w:val="002757B3"/>
    <w:rsid w:val="00276626"/>
    <w:rsid w:val="00287F7A"/>
    <w:rsid w:val="0029029E"/>
    <w:rsid w:val="002903EE"/>
    <w:rsid w:val="002A3F51"/>
    <w:rsid w:val="002A4AFB"/>
    <w:rsid w:val="002B1092"/>
    <w:rsid w:val="002B280E"/>
    <w:rsid w:val="002B36CF"/>
    <w:rsid w:val="002B3FD7"/>
    <w:rsid w:val="002C2578"/>
    <w:rsid w:val="002C2C22"/>
    <w:rsid w:val="002C3B93"/>
    <w:rsid w:val="002C60E4"/>
    <w:rsid w:val="002C74DD"/>
    <w:rsid w:val="002C7888"/>
    <w:rsid w:val="002D452B"/>
    <w:rsid w:val="002D4651"/>
    <w:rsid w:val="002D53D7"/>
    <w:rsid w:val="002D68AB"/>
    <w:rsid w:val="002D7DE0"/>
    <w:rsid w:val="002E5417"/>
    <w:rsid w:val="002E742B"/>
    <w:rsid w:val="002F0DBA"/>
    <w:rsid w:val="002F6EE4"/>
    <w:rsid w:val="00300359"/>
    <w:rsid w:val="00301766"/>
    <w:rsid w:val="00302625"/>
    <w:rsid w:val="003154FD"/>
    <w:rsid w:val="0031631B"/>
    <w:rsid w:val="00323046"/>
    <w:rsid w:val="00325C4D"/>
    <w:rsid w:val="0033251F"/>
    <w:rsid w:val="00336BCD"/>
    <w:rsid w:val="00341881"/>
    <w:rsid w:val="00343994"/>
    <w:rsid w:val="003509ED"/>
    <w:rsid w:val="00355A60"/>
    <w:rsid w:val="00362116"/>
    <w:rsid w:val="00363EE5"/>
    <w:rsid w:val="003712F3"/>
    <w:rsid w:val="003727F5"/>
    <w:rsid w:val="00372806"/>
    <w:rsid w:val="003769DE"/>
    <w:rsid w:val="003776D5"/>
    <w:rsid w:val="00377B21"/>
    <w:rsid w:val="00382DCF"/>
    <w:rsid w:val="00385C0E"/>
    <w:rsid w:val="003934A1"/>
    <w:rsid w:val="003A0309"/>
    <w:rsid w:val="003A4195"/>
    <w:rsid w:val="003A5D0D"/>
    <w:rsid w:val="003A6022"/>
    <w:rsid w:val="003A7350"/>
    <w:rsid w:val="003B09A2"/>
    <w:rsid w:val="003B0ECA"/>
    <w:rsid w:val="003C4D37"/>
    <w:rsid w:val="003C7041"/>
    <w:rsid w:val="003D056E"/>
    <w:rsid w:val="003D4015"/>
    <w:rsid w:val="003E0BC1"/>
    <w:rsid w:val="003E180A"/>
    <w:rsid w:val="003E1BFF"/>
    <w:rsid w:val="003E5CE1"/>
    <w:rsid w:val="003E64D8"/>
    <w:rsid w:val="003F41DA"/>
    <w:rsid w:val="004020DA"/>
    <w:rsid w:val="00403DF5"/>
    <w:rsid w:val="00410E02"/>
    <w:rsid w:val="004122A4"/>
    <w:rsid w:val="004147C9"/>
    <w:rsid w:val="00426209"/>
    <w:rsid w:val="00426D50"/>
    <w:rsid w:val="004276D3"/>
    <w:rsid w:val="004339A5"/>
    <w:rsid w:val="00437A4A"/>
    <w:rsid w:val="004408C4"/>
    <w:rsid w:val="00444191"/>
    <w:rsid w:val="004458D8"/>
    <w:rsid w:val="00447ABC"/>
    <w:rsid w:val="00457811"/>
    <w:rsid w:val="004613D6"/>
    <w:rsid w:val="00461B3C"/>
    <w:rsid w:val="00462DEA"/>
    <w:rsid w:val="00464F61"/>
    <w:rsid w:val="0046555D"/>
    <w:rsid w:val="004663A4"/>
    <w:rsid w:val="00471181"/>
    <w:rsid w:val="00471A50"/>
    <w:rsid w:val="00472BC0"/>
    <w:rsid w:val="0047598A"/>
    <w:rsid w:val="004832E7"/>
    <w:rsid w:val="00484AC0"/>
    <w:rsid w:val="00484E7B"/>
    <w:rsid w:val="00496D2B"/>
    <w:rsid w:val="004A63B8"/>
    <w:rsid w:val="004D6917"/>
    <w:rsid w:val="004E1B88"/>
    <w:rsid w:val="004E1EC4"/>
    <w:rsid w:val="004E2A3D"/>
    <w:rsid w:val="004E568A"/>
    <w:rsid w:val="004E7D3F"/>
    <w:rsid w:val="004F1373"/>
    <w:rsid w:val="004F37D9"/>
    <w:rsid w:val="005033AE"/>
    <w:rsid w:val="0050721D"/>
    <w:rsid w:val="005077C5"/>
    <w:rsid w:val="00510282"/>
    <w:rsid w:val="00520CD5"/>
    <w:rsid w:val="0052374D"/>
    <w:rsid w:val="00532027"/>
    <w:rsid w:val="00532BF4"/>
    <w:rsid w:val="005355D6"/>
    <w:rsid w:val="00544E31"/>
    <w:rsid w:val="00551577"/>
    <w:rsid w:val="00551B2B"/>
    <w:rsid w:val="005668CF"/>
    <w:rsid w:val="00576DDD"/>
    <w:rsid w:val="005809AC"/>
    <w:rsid w:val="00580AFC"/>
    <w:rsid w:val="00584A33"/>
    <w:rsid w:val="005A0566"/>
    <w:rsid w:val="005A6A6A"/>
    <w:rsid w:val="005B1B62"/>
    <w:rsid w:val="005B2BD3"/>
    <w:rsid w:val="005B33B6"/>
    <w:rsid w:val="005B3BEA"/>
    <w:rsid w:val="005B7783"/>
    <w:rsid w:val="005B7E6E"/>
    <w:rsid w:val="005C51EB"/>
    <w:rsid w:val="005D38F2"/>
    <w:rsid w:val="005D454C"/>
    <w:rsid w:val="005D6327"/>
    <w:rsid w:val="005E2DB9"/>
    <w:rsid w:val="005E66B7"/>
    <w:rsid w:val="005F05EE"/>
    <w:rsid w:val="005F35AE"/>
    <w:rsid w:val="005F65C8"/>
    <w:rsid w:val="005F7FC9"/>
    <w:rsid w:val="00601267"/>
    <w:rsid w:val="00601C2E"/>
    <w:rsid w:val="006023F2"/>
    <w:rsid w:val="006030B2"/>
    <w:rsid w:val="00610C74"/>
    <w:rsid w:val="00612D48"/>
    <w:rsid w:val="00612E6A"/>
    <w:rsid w:val="00613F5F"/>
    <w:rsid w:val="006154ED"/>
    <w:rsid w:val="006170AC"/>
    <w:rsid w:val="006263A7"/>
    <w:rsid w:val="006265E3"/>
    <w:rsid w:val="00632765"/>
    <w:rsid w:val="00634F78"/>
    <w:rsid w:val="00636E73"/>
    <w:rsid w:val="00640E9C"/>
    <w:rsid w:val="0064245F"/>
    <w:rsid w:val="006654F2"/>
    <w:rsid w:val="006663F3"/>
    <w:rsid w:val="006706F3"/>
    <w:rsid w:val="0067560C"/>
    <w:rsid w:val="00676679"/>
    <w:rsid w:val="00680B07"/>
    <w:rsid w:val="006810B3"/>
    <w:rsid w:val="00683F94"/>
    <w:rsid w:val="00684739"/>
    <w:rsid w:val="006876BD"/>
    <w:rsid w:val="00691818"/>
    <w:rsid w:val="006A7591"/>
    <w:rsid w:val="006A7901"/>
    <w:rsid w:val="006B0A05"/>
    <w:rsid w:val="006D769F"/>
    <w:rsid w:val="006E1284"/>
    <w:rsid w:val="006E5101"/>
    <w:rsid w:val="006F26B8"/>
    <w:rsid w:val="00702B70"/>
    <w:rsid w:val="00703BE0"/>
    <w:rsid w:val="0071160B"/>
    <w:rsid w:val="00721CF5"/>
    <w:rsid w:val="00722662"/>
    <w:rsid w:val="00725FFC"/>
    <w:rsid w:val="007323E0"/>
    <w:rsid w:val="00732855"/>
    <w:rsid w:val="007351A0"/>
    <w:rsid w:val="00735D25"/>
    <w:rsid w:val="00737076"/>
    <w:rsid w:val="00737F85"/>
    <w:rsid w:val="00742338"/>
    <w:rsid w:val="00752136"/>
    <w:rsid w:val="00752A25"/>
    <w:rsid w:val="00761A6C"/>
    <w:rsid w:val="00764E06"/>
    <w:rsid w:val="00766F8A"/>
    <w:rsid w:val="00770124"/>
    <w:rsid w:val="007704B1"/>
    <w:rsid w:val="0077115A"/>
    <w:rsid w:val="00771472"/>
    <w:rsid w:val="00774392"/>
    <w:rsid w:val="00783BF8"/>
    <w:rsid w:val="0079051F"/>
    <w:rsid w:val="00794947"/>
    <w:rsid w:val="00794B78"/>
    <w:rsid w:val="00796120"/>
    <w:rsid w:val="007A37A7"/>
    <w:rsid w:val="007A5A34"/>
    <w:rsid w:val="007A7FDE"/>
    <w:rsid w:val="007C523C"/>
    <w:rsid w:val="007C6ACC"/>
    <w:rsid w:val="007D1A23"/>
    <w:rsid w:val="007D31AC"/>
    <w:rsid w:val="007D5FC4"/>
    <w:rsid w:val="007D7610"/>
    <w:rsid w:val="007E2207"/>
    <w:rsid w:val="007E6F82"/>
    <w:rsid w:val="007E7270"/>
    <w:rsid w:val="007E7492"/>
    <w:rsid w:val="007F3435"/>
    <w:rsid w:val="007F40B9"/>
    <w:rsid w:val="00814669"/>
    <w:rsid w:val="00816964"/>
    <w:rsid w:val="00817FF8"/>
    <w:rsid w:val="00822829"/>
    <w:rsid w:val="00832121"/>
    <w:rsid w:val="00832627"/>
    <w:rsid w:val="008421AE"/>
    <w:rsid w:val="00843D9E"/>
    <w:rsid w:val="00844358"/>
    <w:rsid w:val="0085643E"/>
    <w:rsid w:val="0086224B"/>
    <w:rsid w:val="008627E4"/>
    <w:rsid w:val="008628CB"/>
    <w:rsid w:val="0087264D"/>
    <w:rsid w:val="00874F30"/>
    <w:rsid w:val="00876E31"/>
    <w:rsid w:val="0088008A"/>
    <w:rsid w:val="008874D1"/>
    <w:rsid w:val="00892EED"/>
    <w:rsid w:val="00895205"/>
    <w:rsid w:val="00895245"/>
    <w:rsid w:val="00895977"/>
    <w:rsid w:val="008968C7"/>
    <w:rsid w:val="00897D4B"/>
    <w:rsid w:val="008A48AD"/>
    <w:rsid w:val="008A4A86"/>
    <w:rsid w:val="008A5F63"/>
    <w:rsid w:val="008C19DD"/>
    <w:rsid w:val="008C563F"/>
    <w:rsid w:val="008C6F16"/>
    <w:rsid w:val="008D0921"/>
    <w:rsid w:val="008E0D88"/>
    <w:rsid w:val="008E110A"/>
    <w:rsid w:val="008E1FA4"/>
    <w:rsid w:val="008E3D77"/>
    <w:rsid w:val="008E584B"/>
    <w:rsid w:val="008F1B56"/>
    <w:rsid w:val="008F1DA0"/>
    <w:rsid w:val="008F3BE0"/>
    <w:rsid w:val="008F464C"/>
    <w:rsid w:val="008F6990"/>
    <w:rsid w:val="008F75BC"/>
    <w:rsid w:val="009040B3"/>
    <w:rsid w:val="009076E9"/>
    <w:rsid w:val="00907F76"/>
    <w:rsid w:val="0091224F"/>
    <w:rsid w:val="009125B6"/>
    <w:rsid w:val="00926FC5"/>
    <w:rsid w:val="009279E2"/>
    <w:rsid w:val="009337A1"/>
    <w:rsid w:val="00933D1A"/>
    <w:rsid w:val="009474A5"/>
    <w:rsid w:val="00947B6F"/>
    <w:rsid w:val="00950FD6"/>
    <w:rsid w:val="00953259"/>
    <w:rsid w:val="00954ECD"/>
    <w:rsid w:val="0095512D"/>
    <w:rsid w:val="00956B6F"/>
    <w:rsid w:val="00960278"/>
    <w:rsid w:val="00965AB4"/>
    <w:rsid w:val="0096618C"/>
    <w:rsid w:val="009663DC"/>
    <w:rsid w:val="00974012"/>
    <w:rsid w:val="009757DB"/>
    <w:rsid w:val="00977A35"/>
    <w:rsid w:val="00980A9B"/>
    <w:rsid w:val="009861D0"/>
    <w:rsid w:val="0098625D"/>
    <w:rsid w:val="00992F44"/>
    <w:rsid w:val="00993C05"/>
    <w:rsid w:val="00995687"/>
    <w:rsid w:val="00996C41"/>
    <w:rsid w:val="009A10F8"/>
    <w:rsid w:val="009A250F"/>
    <w:rsid w:val="009A53BF"/>
    <w:rsid w:val="009A5F1B"/>
    <w:rsid w:val="009A7E72"/>
    <w:rsid w:val="009B0B3E"/>
    <w:rsid w:val="009B3973"/>
    <w:rsid w:val="009B3A7F"/>
    <w:rsid w:val="009B7CFC"/>
    <w:rsid w:val="009C259D"/>
    <w:rsid w:val="009C4673"/>
    <w:rsid w:val="009C74D6"/>
    <w:rsid w:val="009C7B1F"/>
    <w:rsid w:val="009D265B"/>
    <w:rsid w:val="009D2E8A"/>
    <w:rsid w:val="009D7B9B"/>
    <w:rsid w:val="009E2368"/>
    <w:rsid w:val="009E3073"/>
    <w:rsid w:val="009E46D9"/>
    <w:rsid w:val="009F4417"/>
    <w:rsid w:val="00A02402"/>
    <w:rsid w:val="00A05BA0"/>
    <w:rsid w:val="00A14C69"/>
    <w:rsid w:val="00A16642"/>
    <w:rsid w:val="00A24638"/>
    <w:rsid w:val="00A250BD"/>
    <w:rsid w:val="00A36863"/>
    <w:rsid w:val="00A424BF"/>
    <w:rsid w:val="00A444ED"/>
    <w:rsid w:val="00A779BB"/>
    <w:rsid w:val="00A8229B"/>
    <w:rsid w:val="00A84B13"/>
    <w:rsid w:val="00A859E9"/>
    <w:rsid w:val="00A91CF6"/>
    <w:rsid w:val="00A9386B"/>
    <w:rsid w:val="00A95BBA"/>
    <w:rsid w:val="00AA1702"/>
    <w:rsid w:val="00AA4D5F"/>
    <w:rsid w:val="00AA51E6"/>
    <w:rsid w:val="00AA721D"/>
    <w:rsid w:val="00AC2744"/>
    <w:rsid w:val="00AC559D"/>
    <w:rsid w:val="00AE06C2"/>
    <w:rsid w:val="00AE353E"/>
    <w:rsid w:val="00AE3FB8"/>
    <w:rsid w:val="00AE6036"/>
    <w:rsid w:val="00AF0BC2"/>
    <w:rsid w:val="00AF4513"/>
    <w:rsid w:val="00B02008"/>
    <w:rsid w:val="00B07956"/>
    <w:rsid w:val="00B14F62"/>
    <w:rsid w:val="00B177A5"/>
    <w:rsid w:val="00B22E25"/>
    <w:rsid w:val="00B2539F"/>
    <w:rsid w:val="00B25656"/>
    <w:rsid w:val="00B30090"/>
    <w:rsid w:val="00B30DED"/>
    <w:rsid w:val="00B32A43"/>
    <w:rsid w:val="00B3784E"/>
    <w:rsid w:val="00B40170"/>
    <w:rsid w:val="00B412DC"/>
    <w:rsid w:val="00B440B0"/>
    <w:rsid w:val="00B5099E"/>
    <w:rsid w:val="00B511AF"/>
    <w:rsid w:val="00B55B49"/>
    <w:rsid w:val="00B57734"/>
    <w:rsid w:val="00B673ED"/>
    <w:rsid w:val="00B677DE"/>
    <w:rsid w:val="00B718C2"/>
    <w:rsid w:val="00B74293"/>
    <w:rsid w:val="00B75625"/>
    <w:rsid w:val="00B777DD"/>
    <w:rsid w:val="00B813E0"/>
    <w:rsid w:val="00B81517"/>
    <w:rsid w:val="00B87167"/>
    <w:rsid w:val="00B920A5"/>
    <w:rsid w:val="00B9504A"/>
    <w:rsid w:val="00B97B8F"/>
    <w:rsid w:val="00BA0738"/>
    <w:rsid w:val="00BA0C31"/>
    <w:rsid w:val="00BA3F0C"/>
    <w:rsid w:val="00BA4DB3"/>
    <w:rsid w:val="00BA55B5"/>
    <w:rsid w:val="00BA6EE3"/>
    <w:rsid w:val="00BB56A0"/>
    <w:rsid w:val="00BB609E"/>
    <w:rsid w:val="00BC3E5A"/>
    <w:rsid w:val="00BC51B7"/>
    <w:rsid w:val="00BC5A08"/>
    <w:rsid w:val="00BC66F0"/>
    <w:rsid w:val="00BD06C1"/>
    <w:rsid w:val="00BD07C2"/>
    <w:rsid w:val="00BD2565"/>
    <w:rsid w:val="00BD5C0A"/>
    <w:rsid w:val="00BE4C22"/>
    <w:rsid w:val="00BF3B8C"/>
    <w:rsid w:val="00BF6225"/>
    <w:rsid w:val="00BF62CD"/>
    <w:rsid w:val="00C063DB"/>
    <w:rsid w:val="00C114ED"/>
    <w:rsid w:val="00C1301E"/>
    <w:rsid w:val="00C1371C"/>
    <w:rsid w:val="00C173D4"/>
    <w:rsid w:val="00C24773"/>
    <w:rsid w:val="00C25C89"/>
    <w:rsid w:val="00C306C8"/>
    <w:rsid w:val="00C41741"/>
    <w:rsid w:val="00C424BF"/>
    <w:rsid w:val="00C43563"/>
    <w:rsid w:val="00C5024F"/>
    <w:rsid w:val="00C50323"/>
    <w:rsid w:val="00C566A9"/>
    <w:rsid w:val="00C56D26"/>
    <w:rsid w:val="00C612DE"/>
    <w:rsid w:val="00C65EE1"/>
    <w:rsid w:val="00C704D0"/>
    <w:rsid w:val="00C7218F"/>
    <w:rsid w:val="00C726E6"/>
    <w:rsid w:val="00C73194"/>
    <w:rsid w:val="00C76416"/>
    <w:rsid w:val="00C80B2C"/>
    <w:rsid w:val="00C80C6A"/>
    <w:rsid w:val="00C94AAA"/>
    <w:rsid w:val="00CA0DBE"/>
    <w:rsid w:val="00CA4B57"/>
    <w:rsid w:val="00CA61F0"/>
    <w:rsid w:val="00CA78E1"/>
    <w:rsid w:val="00CB0F24"/>
    <w:rsid w:val="00CB12C4"/>
    <w:rsid w:val="00CB2427"/>
    <w:rsid w:val="00CC32B6"/>
    <w:rsid w:val="00CC3E84"/>
    <w:rsid w:val="00CC458E"/>
    <w:rsid w:val="00CC70E7"/>
    <w:rsid w:val="00CE0AC9"/>
    <w:rsid w:val="00CE100B"/>
    <w:rsid w:val="00CE12CA"/>
    <w:rsid w:val="00CE19C7"/>
    <w:rsid w:val="00CE72D1"/>
    <w:rsid w:val="00CF06DE"/>
    <w:rsid w:val="00CF2CFA"/>
    <w:rsid w:val="00CF42C1"/>
    <w:rsid w:val="00CF462B"/>
    <w:rsid w:val="00D03783"/>
    <w:rsid w:val="00D065AF"/>
    <w:rsid w:val="00D1162C"/>
    <w:rsid w:val="00D11CE5"/>
    <w:rsid w:val="00D1269B"/>
    <w:rsid w:val="00D1427B"/>
    <w:rsid w:val="00D146BB"/>
    <w:rsid w:val="00D15F3D"/>
    <w:rsid w:val="00D20664"/>
    <w:rsid w:val="00D20A7F"/>
    <w:rsid w:val="00D24B11"/>
    <w:rsid w:val="00D257B8"/>
    <w:rsid w:val="00D25B69"/>
    <w:rsid w:val="00D26A7B"/>
    <w:rsid w:val="00D2799E"/>
    <w:rsid w:val="00D332AB"/>
    <w:rsid w:val="00D35FD1"/>
    <w:rsid w:val="00D36320"/>
    <w:rsid w:val="00D4050E"/>
    <w:rsid w:val="00D622B4"/>
    <w:rsid w:val="00D7422C"/>
    <w:rsid w:val="00D82A20"/>
    <w:rsid w:val="00D82E55"/>
    <w:rsid w:val="00D85894"/>
    <w:rsid w:val="00D95313"/>
    <w:rsid w:val="00D95821"/>
    <w:rsid w:val="00DA2C90"/>
    <w:rsid w:val="00DA2DFF"/>
    <w:rsid w:val="00DB670F"/>
    <w:rsid w:val="00DC1AB0"/>
    <w:rsid w:val="00DC3F4C"/>
    <w:rsid w:val="00DC649B"/>
    <w:rsid w:val="00DD098F"/>
    <w:rsid w:val="00DD2CD2"/>
    <w:rsid w:val="00DD3293"/>
    <w:rsid w:val="00DD4186"/>
    <w:rsid w:val="00DE05B1"/>
    <w:rsid w:val="00DE35A4"/>
    <w:rsid w:val="00DE7A43"/>
    <w:rsid w:val="00E027C1"/>
    <w:rsid w:val="00E11A20"/>
    <w:rsid w:val="00E167E8"/>
    <w:rsid w:val="00E202CF"/>
    <w:rsid w:val="00E267C2"/>
    <w:rsid w:val="00E3412F"/>
    <w:rsid w:val="00E366B9"/>
    <w:rsid w:val="00E4521B"/>
    <w:rsid w:val="00E462B2"/>
    <w:rsid w:val="00E55209"/>
    <w:rsid w:val="00E56A4E"/>
    <w:rsid w:val="00E574A9"/>
    <w:rsid w:val="00E6243B"/>
    <w:rsid w:val="00E627AC"/>
    <w:rsid w:val="00E671E6"/>
    <w:rsid w:val="00E70A8C"/>
    <w:rsid w:val="00E71972"/>
    <w:rsid w:val="00E7454E"/>
    <w:rsid w:val="00E86ADB"/>
    <w:rsid w:val="00E93E86"/>
    <w:rsid w:val="00E95CBA"/>
    <w:rsid w:val="00EA28CC"/>
    <w:rsid w:val="00EB0632"/>
    <w:rsid w:val="00EB0C9E"/>
    <w:rsid w:val="00EE0CDA"/>
    <w:rsid w:val="00EE17FD"/>
    <w:rsid w:val="00EE2B3B"/>
    <w:rsid w:val="00EE6FD7"/>
    <w:rsid w:val="00EE7EFD"/>
    <w:rsid w:val="00EF4B2A"/>
    <w:rsid w:val="00F13E23"/>
    <w:rsid w:val="00F144A5"/>
    <w:rsid w:val="00F14654"/>
    <w:rsid w:val="00F16332"/>
    <w:rsid w:val="00F16853"/>
    <w:rsid w:val="00F300A5"/>
    <w:rsid w:val="00F31573"/>
    <w:rsid w:val="00F42E18"/>
    <w:rsid w:val="00F45E0A"/>
    <w:rsid w:val="00F50817"/>
    <w:rsid w:val="00F51E17"/>
    <w:rsid w:val="00F52781"/>
    <w:rsid w:val="00F60B43"/>
    <w:rsid w:val="00F60BD3"/>
    <w:rsid w:val="00F62586"/>
    <w:rsid w:val="00F7204D"/>
    <w:rsid w:val="00F80A28"/>
    <w:rsid w:val="00F9087C"/>
    <w:rsid w:val="00F916D2"/>
    <w:rsid w:val="00F9198C"/>
    <w:rsid w:val="00F94860"/>
    <w:rsid w:val="00F97DC8"/>
    <w:rsid w:val="00FA0186"/>
    <w:rsid w:val="00FA17E3"/>
    <w:rsid w:val="00FA7CA3"/>
    <w:rsid w:val="00FB64E2"/>
    <w:rsid w:val="00FB6A05"/>
    <w:rsid w:val="00FB6FB0"/>
    <w:rsid w:val="00FB7B20"/>
    <w:rsid w:val="00FC094A"/>
    <w:rsid w:val="00FC14FF"/>
    <w:rsid w:val="00FC2CC3"/>
    <w:rsid w:val="00FD1343"/>
    <w:rsid w:val="00FD13D1"/>
    <w:rsid w:val="00FE3D6B"/>
    <w:rsid w:val="00FE4EBD"/>
    <w:rsid w:val="00FE6467"/>
    <w:rsid w:val="00FE7692"/>
    <w:rsid w:val="00FF3340"/>
    <w:rsid w:val="00FF45B9"/>
    <w:rsid w:val="108D082D"/>
    <w:rsid w:val="232A5AA4"/>
    <w:rsid w:val="235F6973"/>
    <w:rsid w:val="35FD0EFD"/>
    <w:rsid w:val="4B165C00"/>
    <w:rsid w:val="54434FD7"/>
    <w:rsid w:val="7C7B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9"/>
    <w:qFormat/>
    <w:uiPriority w:val="9"/>
    <w:pPr>
      <w:keepNext/>
      <w:keepLines/>
      <w:adjustRightInd w:val="0"/>
      <w:snapToGrid w:val="0"/>
      <w:spacing w:before="50" w:beforeLines="50" w:after="50" w:afterLines="50"/>
      <w:jc w:val="left"/>
      <w:outlineLvl w:val="0"/>
    </w:pPr>
    <w:rPr>
      <w:rFonts w:eastAsia="宋体" w:asciiTheme="majorHAnsi" w:hAnsiTheme="majorHAnsi" w:cstheme="majorBidi"/>
      <w:b/>
      <w:color w:val="000000" w:themeColor="text1"/>
      <w:sz w:val="24"/>
      <w:szCs w:val="48"/>
      <w14:textFill>
        <w14:solidFill>
          <w14:schemeClr w14:val="tx1"/>
        </w14:solidFill>
      </w14:textFill>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160" w:line="278" w:lineRule="auto"/>
      <w:ind w:left="2520" w:leftChars="1200"/>
      <w:jc w:val="left"/>
    </w:pPr>
    <w:rPr>
      <w:sz w:val="22"/>
      <w:szCs w:val="24"/>
    </w:rPr>
  </w:style>
  <w:style w:type="paragraph" w:styleId="12">
    <w:name w:val="Body Text"/>
    <w:basedOn w:val="1"/>
    <w:link w:val="56"/>
    <w:qFormat/>
    <w:uiPriority w:val="1"/>
    <w:pPr>
      <w:autoSpaceDE w:val="0"/>
      <w:autoSpaceDN w:val="0"/>
      <w:spacing w:before="55"/>
      <w:jc w:val="left"/>
    </w:pPr>
    <w:rPr>
      <w:rFonts w:ascii="宋体" w:hAnsi="宋体" w:eastAsia="宋体" w:cs="宋体"/>
      <w:kern w:val="0"/>
      <w:szCs w:val="21"/>
      <w:lang w:eastAsia="en-US"/>
    </w:rPr>
  </w:style>
  <w:style w:type="paragraph" w:styleId="13">
    <w:name w:val="toc 5"/>
    <w:basedOn w:val="1"/>
    <w:next w:val="1"/>
    <w:autoRedefine/>
    <w:unhideWhenUsed/>
    <w:qFormat/>
    <w:uiPriority w:val="39"/>
    <w:pPr>
      <w:spacing w:after="160" w:line="278" w:lineRule="auto"/>
      <w:ind w:left="1680" w:leftChars="800"/>
      <w:jc w:val="left"/>
    </w:pPr>
    <w:rPr>
      <w:sz w:val="22"/>
      <w:szCs w:val="24"/>
    </w:rPr>
  </w:style>
  <w:style w:type="paragraph" w:styleId="14">
    <w:name w:val="toc 3"/>
    <w:basedOn w:val="1"/>
    <w:next w:val="1"/>
    <w:unhideWhenUsed/>
    <w:qFormat/>
    <w:uiPriority w:val="39"/>
    <w:pPr>
      <w:snapToGrid w:val="0"/>
      <w:ind w:left="400" w:leftChars="400"/>
      <w:jc w:val="left"/>
    </w:pPr>
    <w:rPr>
      <w:rFonts w:eastAsia="宋体"/>
      <w:szCs w:val="24"/>
    </w:rPr>
  </w:style>
  <w:style w:type="paragraph" w:styleId="15">
    <w:name w:val="toc 8"/>
    <w:basedOn w:val="1"/>
    <w:next w:val="1"/>
    <w:autoRedefine/>
    <w:unhideWhenUsed/>
    <w:qFormat/>
    <w:uiPriority w:val="39"/>
    <w:pPr>
      <w:spacing w:after="160" w:line="278" w:lineRule="auto"/>
      <w:ind w:left="2940" w:leftChars="1400"/>
      <w:jc w:val="left"/>
    </w:pPr>
    <w:rPr>
      <w:sz w:val="22"/>
      <w:szCs w:val="24"/>
    </w:rPr>
  </w:style>
  <w:style w:type="paragraph" w:styleId="16">
    <w:name w:val="footer"/>
    <w:basedOn w:val="1"/>
    <w:link w:val="63"/>
    <w:unhideWhenUsed/>
    <w:qFormat/>
    <w:uiPriority w:val="99"/>
    <w:pPr>
      <w:tabs>
        <w:tab w:val="center" w:pos="4153"/>
        <w:tab w:val="right" w:pos="8306"/>
      </w:tabs>
      <w:snapToGrid w:val="0"/>
      <w:jc w:val="left"/>
    </w:pPr>
    <w:rPr>
      <w:sz w:val="18"/>
      <w:szCs w:val="18"/>
    </w:rPr>
  </w:style>
  <w:style w:type="paragraph" w:styleId="17">
    <w:name w:val="header"/>
    <w:basedOn w:val="1"/>
    <w:link w:val="62"/>
    <w:unhideWhenUsed/>
    <w:qFormat/>
    <w:uiPriority w:val="99"/>
    <w:pP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tabs>
        <w:tab w:val="right" w:leader="dot" w:pos="8302"/>
      </w:tabs>
      <w:ind w:left="420" w:hanging="420" w:hangingChars="200"/>
    </w:pPr>
    <w:rPr>
      <w:rFonts w:eastAsia="宋体"/>
    </w:rPr>
  </w:style>
  <w:style w:type="paragraph" w:styleId="19">
    <w:name w:val="toc 4"/>
    <w:basedOn w:val="1"/>
    <w:next w:val="1"/>
    <w:autoRedefine/>
    <w:unhideWhenUsed/>
    <w:qFormat/>
    <w:uiPriority w:val="39"/>
    <w:pPr>
      <w:spacing w:after="160" w:line="278" w:lineRule="auto"/>
      <w:ind w:left="1260" w:leftChars="600"/>
      <w:jc w:val="left"/>
    </w:pPr>
    <w:rPr>
      <w:sz w:val="22"/>
      <w:szCs w:val="24"/>
    </w:rPr>
  </w:style>
  <w:style w:type="paragraph" w:styleId="20">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oc 6"/>
    <w:basedOn w:val="1"/>
    <w:next w:val="1"/>
    <w:autoRedefine/>
    <w:unhideWhenUsed/>
    <w:uiPriority w:val="39"/>
    <w:pPr>
      <w:spacing w:after="160" w:line="278" w:lineRule="auto"/>
      <w:ind w:left="2100" w:leftChars="1000"/>
      <w:jc w:val="left"/>
    </w:pPr>
    <w:rPr>
      <w:sz w:val="22"/>
      <w:szCs w:val="24"/>
    </w:rPr>
  </w:style>
  <w:style w:type="paragraph" w:styleId="22">
    <w:name w:val="toc 2"/>
    <w:basedOn w:val="1"/>
    <w:next w:val="1"/>
    <w:unhideWhenUsed/>
    <w:qFormat/>
    <w:uiPriority w:val="39"/>
    <w:pPr>
      <w:adjustRightInd w:val="0"/>
      <w:snapToGrid w:val="0"/>
      <w:ind w:left="300" w:leftChars="100" w:right="100" w:rightChars="100" w:hanging="200" w:hangingChars="200"/>
      <w:jc w:val="left"/>
    </w:pPr>
    <w:rPr>
      <w:rFonts w:eastAsia="宋体"/>
      <w:szCs w:val="24"/>
    </w:rPr>
  </w:style>
  <w:style w:type="paragraph" w:styleId="23">
    <w:name w:val="toc 9"/>
    <w:basedOn w:val="1"/>
    <w:next w:val="1"/>
    <w:autoRedefine/>
    <w:unhideWhenUsed/>
    <w:qFormat/>
    <w:uiPriority w:val="39"/>
    <w:pPr>
      <w:spacing w:after="160" w:line="278" w:lineRule="auto"/>
      <w:ind w:left="3360" w:leftChars="1600"/>
      <w:jc w:val="left"/>
    </w:pPr>
    <w:rPr>
      <w:sz w:val="22"/>
      <w:szCs w:val="24"/>
    </w:rPr>
  </w:style>
  <w:style w:type="paragraph" w:styleId="24">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customStyle="1" w:styleId="29">
    <w:name w:val="标题 1 字符"/>
    <w:basedOn w:val="27"/>
    <w:link w:val="2"/>
    <w:uiPriority w:val="9"/>
    <w:rPr>
      <w:rFonts w:eastAsia="宋体" w:asciiTheme="majorHAnsi" w:hAnsiTheme="majorHAnsi" w:cstheme="majorBidi"/>
      <w:b/>
      <w:color w:val="000000" w:themeColor="text1"/>
      <w:sz w:val="24"/>
      <w:szCs w:val="48"/>
      <w14:textFill>
        <w14:solidFill>
          <w14:schemeClr w14:val="tx1"/>
        </w14:solidFill>
      </w14:textFill>
    </w:rPr>
  </w:style>
  <w:style w:type="character" w:customStyle="1" w:styleId="30">
    <w:name w:val="标题 2 字符"/>
    <w:basedOn w:val="2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1">
    <w:name w:val="标题 3 字符"/>
    <w:basedOn w:val="2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27"/>
    <w:link w:val="5"/>
    <w:semiHidden/>
    <w:qFormat/>
    <w:uiPriority w:val="9"/>
    <w:rPr>
      <w:rFonts w:cstheme="majorBidi"/>
      <w:color w:val="2F5597" w:themeColor="accent1" w:themeShade="BF"/>
      <w:sz w:val="28"/>
      <w:szCs w:val="28"/>
    </w:rPr>
  </w:style>
  <w:style w:type="character" w:customStyle="1" w:styleId="33">
    <w:name w:val="标题 5 字符"/>
    <w:basedOn w:val="27"/>
    <w:link w:val="6"/>
    <w:semiHidden/>
    <w:qFormat/>
    <w:uiPriority w:val="9"/>
    <w:rPr>
      <w:rFonts w:cstheme="majorBidi"/>
      <w:color w:val="2F5597" w:themeColor="accent1" w:themeShade="BF"/>
      <w:sz w:val="24"/>
      <w:szCs w:val="24"/>
    </w:rPr>
  </w:style>
  <w:style w:type="character" w:customStyle="1" w:styleId="34">
    <w:name w:val="标题 6 字符"/>
    <w:basedOn w:val="27"/>
    <w:link w:val="7"/>
    <w:semiHidden/>
    <w:qFormat/>
    <w:uiPriority w:val="9"/>
    <w:rPr>
      <w:rFonts w:cstheme="majorBidi"/>
      <w:b/>
      <w:bCs/>
      <w:color w:val="2F5597" w:themeColor="accent1" w:themeShade="BF"/>
    </w:rPr>
  </w:style>
  <w:style w:type="character" w:customStyle="1" w:styleId="35">
    <w:name w:val="标题 7 字符"/>
    <w:basedOn w:val="2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7"/>
    <w:link w:val="24"/>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7"/>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7"/>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1"/>
    <w:pPr>
      <w:ind w:left="720"/>
      <w:contextualSpacing/>
    </w:pPr>
  </w:style>
  <w:style w:type="character" w:customStyle="1" w:styleId="43">
    <w:name w:val="Intense Emphasis"/>
    <w:basedOn w:val="27"/>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27"/>
    <w:link w:val="44"/>
    <w:qFormat/>
    <w:uiPriority w:val="30"/>
    <w:rPr>
      <w:i/>
      <w:iCs/>
      <w:color w:val="2F5597" w:themeColor="accent1" w:themeShade="BF"/>
    </w:rPr>
  </w:style>
  <w:style w:type="character" w:customStyle="1" w:styleId="46">
    <w:name w:val="Intense Reference"/>
    <w:basedOn w:val="27"/>
    <w:qFormat/>
    <w:uiPriority w:val="32"/>
    <w:rPr>
      <w:b/>
      <w:bCs/>
      <w:smallCaps/>
      <w:color w:val="2F5597" w:themeColor="accent1" w:themeShade="BF"/>
      <w:spacing w:val="5"/>
    </w:rPr>
  </w:style>
  <w:style w:type="paragraph" w:customStyle="1" w:styleId="4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14:ligatures w14:val="standardContextual"/>
    </w:rPr>
  </w:style>
  <w:style w:type="paragraph" w:customStyle="1" w:styleId="48">
    <w:name w:val="其他标准称谓"/>
    <w:next w:val="1"/>
    <w:qFormat/>
    <w:uiPriority w:val="0"/>
    <w:pPr>
      <w:spacing w:line="0" w:lineRule="atLeast"/>
      <w:jc w:val="center"/>
    </w:pPr>
    <w:rPr>
      <w:rFonts w:ascii="黑体" w:hAnsi="宋体" w:eastAsia="黑体" w:cs="Times New Roman"/>
      <w:spacing w:val="-40"/>
      <w:kern w:val="0"/>
      <w:sz w:val="48"/>
      <w:szCs w:val="52"/>
      <w:lang w:val="en-US" w:eastAsia="zh-CN" w:bidi="ar-SA"/>
      <w14:ligatures w14:val="standardContextual"/>
    </w:rPr>
  </w:style>
  <w:style w:type="paragraph" w:customStyle="1" w:styleId="4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14:ligatures w14:val="standardContextual"/>
    </w:rPr>
  </w:style>
  <w:style w:type="paragraph" w:customStyle="1" w:styleId="50">
    <w:name w:val="其他发布日期"/>
    <w:autoRedefine/>
    <w:qFormat/>
    <w:uiPriority w:val="0"/>
    <w:pPr>
      <w:framePr w:w="3997" w:h="471" w:hRule="exact" w:vSpace="181" w:wrap="around" w:vAnchor="page" w:hAnchor="page" w:x="1419" w:y="14097" w:anchorLock="1"/>
    </w:pPr>
    <w:rPr>
      <w:rFonts w:ascii="Times New Roman" w:hAnsi="Times New Roman" w:eastAsia="黑体" w:cs="Times New Roman"/>
      <w:kern w:val="0"/>
      <w:sz w:val="28"/>
      <w:szCs w:val="20"/>
      <w:lang w:val="en-US" w:eastAsia="zh-CN" w:bidi="ar-SA"/>
      <w14:ligatures w14:val="standardContextual"/>
    </w:rPr>
  </w:style>
  <w:style w:type="paragraph" w:customStyle="1" w:styleId="51">
    <w:name w:val="其他实施日期"/>
    <w:basedOn w:val="1"/>
    <w:autoRedefine/>
    <w:qFormat/>
    <w:uiPriority w:val="0"/>
    <w:pPr>
      <w:widowControl/>
      <w:ind w:right="84"/>
    </w:pPr>
    <w:rPr>
      <w:rFonts w:ascii="Times New Roman" w:hAnsi="Times New Roman" w:eastAsia="黑体" w:cs="Times New Roman"/>
      <w:kern w:val="0"/>
      <w:sz w:val="28"/>
      <w:szCs w:val="20"/>
    </w:rPr>
  </w:style>
  <w:style w:type="character" w:customStyle="1" w:styleId="52">
    <w:name w:val="发布"/>
    <w:autoRedefine/>
    <w:qFormat/>
    <w:uiPriority w:val="0"/>
    <w:rPr>
      <w:rFonts w:ascii="黑体" w:eastAsia="黑体"/>
      <w:spacing w:val="85"/>
      <w:w w:val="100"/>
      <w:position w:val="3"/>
      <w:sz w:val="28"/>
      <w:szCs w:val="28"/>
    </w:rPr>
  </w:style>
  <w:style w:type="paragraph" w:customStyle="1" w:styleId="53">
    <w:name w:val="其他发布部门"/>
    <w:basedOn w:val="1"/>
    <w:autoRedefine/>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54">
    <w:name w:val="TOC Heading"/>
    <w:basedOn w:val="2"/>
    <w:next w:val="1"/>
    <w:unhideWhenUsed/>
    <w:qFormat/>
    <w:uiPriority w:val="39"/>
    <w:pPr>
      <w:widowControl/>
      <w:snapToGrid/>
      <w:spacing w:before="240" w:line="259" w:lineRule="auto"/>
      <w:outlineLvl w:val="9"/>
    </w:pPr>
    <w:rPr>
      <w:rFonts w:eastAsiaTheme="majorEastAsia"/>
      <w:b w:val="0"/>
      <w:color w:val="2F5597" w:themeColor="accent1" w:themeShade="BF"/>
      <w:kern w:val="0"/>
      <w:sz w:val="32"/>
      <w:szCs w:val="32"/>
    </w:rPr>
  </w:style>
  <w:style w:type="table" w:customStyle="1" w:styleId="5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56">
    <w:name w:val="正文文本 字符"/>
    <w:basedOn w:val="27"/>
    <w:link w:val="12"/>
    <w:qFormat/>
    <w:uiPriority w:val="1"/>
    <w:rPr>
      <w:rFonts w:ascii="宋体" w:hAnsi="宋体" w:eastAsia="宋体" w:cs="宋体"/>
      <w:kern w:val="0"/>
      <w:szCs w:val="21"/>
      <w:lang w:eastAsia="en-US"/>
    </w:rPr>
  </w:style>
  <w:style w:type="paragraph" w:customStyle="1" w:styleId="57">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58">
    <w:name w:val="封面标准名称"/>
    <w:autoRedefine/>
    <w:qFormat/>
    <w:uiPriority w:val="0"/>
    <w:pPr>
      <w:widowControl w:val="0"/>
      <w:snapToGrid w:val="0"/>
      <w:jc w:val="center"/>
      <w:textAlignment w:val="center"/>
    </w:pPr>
    <w:rPr>
      <w:rFonts w:ascii="黑体" w:hAnsi="Times New Roman" w:eastAsia="黑体" w:cs="Times New Roman"/>
      <w:kern w:val="0"/>
      <w:sz w:val="52"/>
      <w:szCs w:val="20"/>
      <w:lang w:val="en-US" w:eastAsia="zh-CN" w:bidi="ar-SA"/>
      <w14:ligatures w14:val="none"/>
    </w:rPr>
  </w:style>
  <w:style w:type="character" w:customStyle="1" w:styleId="59">
    <w:name w:val="其他_"/>
    <w:basedOn w:val="27"/>
    <w:link w:val="60"/>
    <w:qFormat/>
    <w:uiPriority w:val="0"/>
    <w:rPr>
      <w:rFonts w:ascii="宋体" w:hAnsi="宋体" w:eastAsia="宋体" w:cs="宋体"/>
      <w:sz w:val="17"/>
      <w:szCs w:val="17"/>
      <w:lang w:val="zh-CN" w:bidi="zh-CN"/>
    </w:rPr>
  </w:style>
  <w:style w:type="paragraph" w:customStyle="1" w:styleId="60">
    <w:name w:val="其他"/>
    <w:basedOn w:val="1"/>
    <w:link w:val="59"/>
    <w:qFormat/>
    <w:uiPriority w:val="0"/>
    <w:pPr>
      <w:spacing w:line="480" w:lineRule="auto"/>
      <w:ind w:firstLine="400"/>
      <w:jc w:val="left"/>
    </w:pPr>
    <w:rPr>
      <w:rFonts w:ascii="宋体" w:hAnsi="宋体" w:eastAsia="宋体" w:cs="宋体"/>
      <w:sz w:val="17"/>
      <w:szCs w:val="17"/>
      <w:lang w:val="zh-CN" w:bidi="zh-CN"/>
    </w:rPr>
  </w:style>
  <w:style w:type="character" w:customStyle="1" w:styleId="61">
    <w:name w:val="Unresolved Mention"/>
    <w:basedOn w:val="27"/>
    <w:semiHidden/>
    <w:unhideWhenUsed/>
    <w:qFormat/>
    <w:uiPriority w:val="99"/>
    <w:rPr>
      <w:color w:val="605E5C"/>
      <w:shd w:val="clear" w:color="auto" w:fill="E1DFDD"/>
    </w:rPr>
  </w:style>
  <w:style w:type="character" w:customStyle="1" w:styleId="62">
    <w:name w:val="页眉 字符"/>
    <w:basedOn w:val="27"/>
    <w:link w:val="17"/>
    <w:qFormat/>
    <w:uiPriority w:val="99"/>
    <w:rPr>
      <w:sz w:val="18"/>
      <w:szCs w:val="18"/>
    </w:rPr>
  </w:style>
  <w:style w:type="character" w:customStyle="1" w:styleId="63">
    <w:name w:val="页脚 字符"/>
    <w:basedOn w:val="27"/>
    <w:link w:val="16"/>
    <w:qFormat/>
    <w:uiPriority w:val="99"/>
    <w:rPr>
      <w:sz w:val="18"/>
      <w:szCs w:val="18"/>
    </w:rPr>
  </w:style>
  <w:style w:type="paragraph" w:customStyle="1" w:styleId="64">
    <w:name w:val="标准文件_章标题"/>
    <w:next w:val="1"/>
    <w:qFormat/>
    <w:uiPriority w:val="0"/>
    <w:pPr>
      <w:snapToGrid w:val="0"/>
      <w:spacing w:before="50" w:beforeLines="50" w:after="50" w:afterLines="50"/>
      <w:jc w:val="both"/>
      <w:outlineLvl w:val="0"/>
    </w:pPr>
    <w:rPr>
      <w:rFonts w:ascii="黑体" w:hAnsi="Times New Roman" w:eastAsia="黑体" w:cs="Times New Roman"/>
      <w:kern w:val="0"/>
      <w:sz w:val="21"/>
      <w:szCs w:val="20"/>
      <w:lang w:val="en-US" w:eastAsia="zh-CN" w:bidi="ar-SA"/>
      <w14:ligatures w14:val="standardContextual"/>
    </w:rPr>
  </w:style>
  <w:style w:type="paragraph" w:customStyle="1" w:styleId="65">
    <w:name w:val="标准文件_一级条标题"/>
    <w:basedOn w:val="64"/>
    <w:next w:val="1"/>
    <w:qFormat/>
    <w:uiPriority w:val="0"/>
    <w:pPr>
      <w:outlineLvl w:val="1"/>
    </w:pPr>
  </w:style>
  <w:style w:type="paragraph" w:customStyle="1" w:styleId="66">
    <w:name w:val="标准文件_正文"/>
    <w:basedOn w:val="1"/>
    <w:qFormat/>
    <w:uiPriority w:val="0"/>
    <w:pPr>
      <w:adjustRightInd w:val="0"/>
      <w:snapToGrid w:val="0"/>
      <w:spacing w:line="300" w:lineRule="exact"/>
      <w:ind w:left="100" w:leftChars="100" w:right="100" w:rightChars="100"/>
      <w:jc w:val="left"/>
    </w:pPr>
    <w:rPr>
      <w:rFonts w:ascii="宋体" w:hAnsi="Times New Roman" w:eastAsia="宋体" w:cs="Times New Roman"/>
      <w:kern w:val="0"/>
      <w:szCs w:val="20"/>
    </w:rPr>
  </w:style>
  <w:style w:type="paragraph" w:customStyle="1" w:styleId="67">
    <w:name w:val="第二级标题"/>
    <w:link w:val="68"/>
    <w:qFormat/>
    <w:uiPriority w:val="0"/>
    <w:pPr>
      <w:numPr>
        <w:ilvl w:val="2"/>
        <w:numId w:val="1"/>
      </w:numPr>
      <w:adjustRightInd w:val="0"/>
      <w:snapToGrid w:val="0"/>
      <w:spacing w:before="120" w:after="120"/>
      <w:outlineLvl w:val="2"/>
    </w:pPr>
    <w:rPr>
      <w:rFonts w:eastAsia="黑体" w:asciiTheme="majorHAnsi" w:hAnsiTheme="majorHAnsi" w:cstheme="majorBidi"/>
      <w:color w:val="000000" w:themeColor="text1"/>
      <w:kern w:val="2"/>
      <w:sz w:val="21"/>
      <w:szCs w:val="32"/>
      <w:lang w:val="en-US" w:eastAsia="zh-CN" w:bidi="ar-SA"/>
      <w14:textFill>
        <w14:solidFill>
          <w14:schemeClr w14:val="tx1"/>
        </w14:solidFill>
      </w14:textFill>
      <w14:ligatures w14:val="standardContextual"/>
    </w:rPr>
  </w:style>
  <w:style w:type="character" w:customStyle="1" w:styleId="68">
    <w:name w:val="第二级标题 字符"/>
    <w:basedOn w:val="27"/>
    <w:link w:val="67"/>
    <w:qFormat/>
    <w:uiPriority w:val="0"/>
    <w:rPr>
      <w:rFonts w:eastAsia="黑体" w:asciiTheme="majorHAnsi" w:hAnsiTheme="majorHAnsi" w:cstheme="majorBidi"/>
      <w:color w:val="000000" w:themeColor="text1"/>
      <w:szCs w:val="3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BAB1D-C415-4125-ADA7-BF3ABF33BDC9}">
  <ds:schemaRefs/>
</ds:datastoreItem>
</file>

<file path=docProps/app.xml><?xml version="1.0" encoding="utf-8"?>
<Properties xmlns="http://schemas.openxmlformats.org/officeDocument/2006/extended-properties" xmlns:vt="http://schemas.openxmlformats.org/officeDocument/2006/docPropsVTypes">
  <Template>Normal</Template>
  <Pages>35</Pages>
  <Words>9268</Words>
  <Characters>9739</Characters>
  <Lines>268</Lines>
  <Paragraphs>75</Paragraphs>
  <TotalTime>6259</TotalTime>
  <ScaleCrop>false</ScaleCrop>
  <LinksUpToDate>false</LinksUpToDate>
  <CharactersWithSpaces>9917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2025-08-11T02:14:00Z</dcterms:created>
  <dc:creator>曦 邓</dc:creator>
  <cp:lastModifiedBy>周金强</cp:lastModifiedBy>
  <cp:lastPrinted>2025-10-19T17:58:00Z</cp:lastPrinted>
  <dcterms:modified xsi:type="dcterms:W3CDTF">2025-12-01T02:36:11Z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eyJoZGlkIjoiY2VlMDNmY2I3ZDhkYTYzOWUyZWRkMGM0ODlmOTNiZDQiLCJ1c2VySWQiOiIzMTcxMDE1MDkifQ==</vt:lpwstr>
  </property>
  <property fmtid="{D5CDD505-2E9C-101B-9397-08002B2CF9AE}" pid="3" name="KSOProductBuildVer">
    <vt:lpwstr>2052-12.1.0.23542</vt:lpwstr>
  </property>
  <property fmtid="{D5CDD505-2E9C-101B-9397-08002B2CF9AE}" pid="4" name="ICV">
    <vt:lpwstr>259FC90560BD4E19B01B6CDE2ABE0EFE_13</vt:lpwstr>
  </property>
</Properties>
</file>